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3A534" w14:textId="394AF617" w:rsidR="001A3EAF" w:rsidRPr="002621F6" w:rsidRDefault="002621F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="00160B91" w:rsidRPr="002621F6">
        <w:rPr>
          <w:rFonts w:ascii="Times New Roman" w:hAnsi="Times New Roman" w:cs="Times New Roman"/>
          <w:b/>
          <w:bCs/>
          <w:sz w:val="24"/>
          <w:szCs w:val="24"/>
        </w:rPr>
        <w:t>Этот коварный звук «Р».</w:t>
      </w:r>
    </w:p>
    <w:p w14:paraId="02C883B3" w14:textId="1B0EDCCE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Проблемы со звуком «Р», пожалуй, самая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21F6">
        <w:rPr>
          <w:rFonts w:ascii="Times New Roman" w:hAnsi="Times New Roman" w:cs="Times New Roman"/>
          <w:sz w:val="24"/>
          <w:szCs w:val="24"/>
        </w:rPr>
        <w:t>распространенная причина обращения к логопеду.</w:t>
      </w:r>
    </w:p>
    <w:p w14:paraId="3673F5C5" w14:textId="2673B59D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Прежде всего, нужно отметить, что возрастные нормы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21F6">
        <w:rPr>
          <w:rFonts w:ascii="Times New Roman" w:hAnsi="Times New Roman" w:cs="Times New Roman"/>
          <w:sz w:val="24"/>
          <w:szCs w:val="24"/>
        </w:rPr>
        <w:t>по звуку «Р» — это 5-6 лет (в разных источниках). Т.е.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21F6">
        <w:rPr>
          <w:rFonts w:ascii="Times New Roman" w:hAnsi="Times New Roman" w:cs="Times New Roman"/>
          <w:sz w:val="24"/>
          <w:szCs w:val="24"/>
        </w:rPr>
        <w:t>считается, что до этого возраста ребенок «вправе»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21F6">
        <w:rPr>
          <w:rFonts w:ascii="Times New Roman" w:hAnsi="Times New Roman" w:cs="Times New Roman"/>
          <w:sz w:val="24"/>
          <w:szCs w:val="24"/>
        </w:rPr>
        <w:t>выговаривать «Р». Это теория. А на практике,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21F6">
        <w:rPr>
          <w:rFonts w:ascii="Times New Roman" w:hAnsi="Times New Roman" w:cs="Times New Roman"/>
          <w:sz w:val="24"/>
          <w:szCs w:val="24"/>
        </w:rPr>
        <w:t>отсутствии звука «Р» в речи, я советую начинать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21F6">
        <w:rPr>
          <w:rFonts w:ascii="Times New Roman" w:hAnsi="Times New Roman" w:cs="Times New Roman"/>
          <w:sz w:val="24"/>
          <w:szCs w:val="24"/>
        </w:rPr>
        <w:t>заниматься его постановкой с 5 - 5,5 лет.</w:t>
      </w:r>
    </w:p>
    <w:p w14:paraId="6E0CDDDB" w14:textId="77777777" w:rsidR="002621F6" w:rsidRDefault="002621F6" w:rsidP="002621F6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BC772B7" w14:textId="31BE5698" w:rsidR="002621F6" w:rsidRPr="002621F6" w:rsidRDefault="002621F6" w:rsidP="002621F6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1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</w:t>
      </w:r>
      <w:r w:rsidRPr="002621F6">
        <w:rPr>
          <w:rFonts w:ascii="Times New Roman" w:hAnsi="Times New Roman" w:cs="Times New Roman"/>
          <w:sz w:val="24"/>
          <w:szCs w:val="24"/>
        </w:rPr>
        <w:t xml:space="preserve"> </w:t>
      </w:r>
      <w:r w:rsidRPr="002621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Артикуляция звука Р</w:t>
      </w:r>
    </w:p>
    <w:p w14:paraId="5D88C2D3" w14:textId="77777777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При произнесении звука [Р] артикуляционные органы занимают следующее</w:t>
      </w:r>
    </w:p>
    <w:p w14:paraId="62A70BAA" w14:textId="77777777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положение:</w:t>
      </w:r>
    </w:p>
    <w:p w14:paraId="3D7771FE" w14:textId="77777777" w:rsidR="002621F6" w:rsidRPr="002621F6" w:rsidRDefault="002621F6" w:rsidP="002621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 рот раскрыт в зависимости от последующего гласного звука;</w:t>
      </w:r>
    </w:p>
    <w:p w14:paraId="2A5CF311" w14:textId="77777777" w:rsidR="002621F6" w:rsidRPr="002621F6" w:rsidRDefault="002621F6" w:rsidP="002621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 язык широкий, плоский, слегка приподнятыми боковыми краями плотно</w:t>
      </w:r>
    </w:p>
    <w:p w14:paraId="4AE5AC31" w14:textId="77777777" w:rsidR="002621F6" w:rsidRPr="002621F6" w:rsidRDefault="002621F6" w:rsidP="002621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прижат справа и слева к боковым верхним зубам до резцов;</w:t>
      </w:r>
    </w:p>
    <w:p w14:paraId="680BA58C" w14:textId="77777777" w:rsidR="002621F6" w:rsidRPr="002621F6" w:rsidRDefault="002621F6" w:rsidP="002621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 широкий тонкий кончик языка загибается вверх и касается средней части</w:t>
      </w:r>
    </w:p>
    <w:p w14:paraId="21DACC38" w14:textId="77777777" w:rsidR="002621F6" w:rsidRPr="002621F6" w:rsidRDefault="002621F6" w:rsidP="002621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переднего края твердого нёба — альвеол;</w:t>
      </w:r>
    </w:p>
    <w:p w14:paraId="61D94A72" w14:textId="77777777" w:rsidR="002621F6" w:rsidRPr="002621F6" w:rsidRDefault="002621F6" w:rsidP="002621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 средняя часть языка, его спинка, несколько опущена, а задняя часть</w:t>
      </w:r>
    </w:p>
    <w:p w14:paraId="6809E9E7" w14:textId="77777777" w:rsidR="002621F6" w:rsidRPr="002621F6" w:rsidRDefault="002621F6" w:rsidP="002621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приподнята. Таким образом сверху язык напоминает форму неглубокого</w:t>
      </w:r>
    </w:p>
    <w:p w14:paraId="5F5F31BC" w14:textId="77777777" w:rsidR="002621F6" w:rsidRPr="002621F6" w:rsidRDefault="002621F6" w:rsidP="002621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ковшика;</w:t>
      </w:r>
    </w:p>
    <w:p w14:paraId="6203EBEF" w14:textId="77777777" w:rsidR="002621F6" w:rsidRPr="002621F6" w:rsidRDefault="002621F6" w:rsidP="002621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 мягкое нёбо поднято и закрывает воздуху проход в нос;</w:t>
      </w:r>
    </w:p>
    <w:p w14:paraId="4B7F2C94" w14:textId="77777777" w:rsidR="002621F6" w:rsidRPr="002621F6" w:rsidRDefault="002621F6" w:rsidP="002621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 голосовые связки при громком произнесении вибрируют.</w:t>
      </w:r>
    </w:p>
    <w:p w14:paraId="68DE1429" w14:textId="77777777" w:rsidR="002621F6" w:rsidRPr="002621F6" w:rsidRDefault="002621F6" w:rsidP="002621F6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621F6">
        <w:rPr>
          <w:rFonts w:ascii="Times New Roman" w:hAnsi="Times New Roman" w:cs="Times New Roman"/>
          <w:i/>
          <w:iCs/>
          <w:sz w:val="24"/>
          <w:szCs w:val="24"/>
        </w:rPr>
        <w:t>Чтобы его произнести, нужна готовность речевого аппарата:</w:t>
      </w:r>
    </w:p>
    <w:p w14:paraId="2AB86667" w14:textId="77777777" w:rsidR="002621F6" w:rsidRPr="002621F6" w:rsidRDefault="002621F6" w:rsidP="002621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 нужно уметь одновременно напрягать корень языка с уздечкой и при этом</w:t>
      </w:r>
    </w:p>
    <w:p w14:paraId="7F3D3A68" w14:textId="77777777" w:rsidR="002621F6" w:rsidRPr="002621F6" w:rsidRDefault="002621F6" w:rsidP="002621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расслаблять его кончик;</w:t>
      </w:r>
    </w:p>
    <w:p w14:paraId="6AF6A270" w14:textId="77777777" w:rsidR="002621F6" w:rsidRPr="002621F6" w:rsidRDefault="002621F6" w:rsidP="002621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 язык необходимо не просто поднимать описанным способом, а</w:t>
      </w:r>
    </w:p>
    <w:p w14:paraId="12C289DE" w14:textId="77777777" w:rsidR="002621F6" w:rsidRPr="002621F6" w:rsidRDefault="002621F6" w:rsidP="002621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удерживать в таком положении на выдохе;</w:t>
      </w:r>
    </w:p>
    <w:p w14:paraId="4C2FC1C5" w14:textId="77777777" w:rsidR="002621F6" w:rsidRPr="002621F6" w:rsidRDefault="002621F6" w:rsidP="002621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 речевой выдох должен быть мощным, чтобы расслабленный кончик</w:t>
      </w:r>
    </w:p>
    <w:p w14:paraId="5F297E47" w14:textId="77777777" w:rsidR="002621F6" w:rsidRPr="002621F6" w:rsidRDefault="002621F6" w:rsidP="002621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языка вибрировал.</w:t>
      </w:r>
    </w:p>
    <w:p w14:paraId="013CF84F" w14:textId="77777777" w:rsid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E5038" w14:textId="400B0148" w:rsidR="002621F6" w:rsidRPr="002621F6" w:rsidRDefault="002621F6" w:rsidP="002621F6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1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Дефекты произношения звука Р</w:t>
      </w:r>
    </w:p>
    <w:p w14:paraId="4CB859CC" w14:textId="77777777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Искажение артикуляции звука [Р] или его пропуск называется ротацизмом.</w:t>
      </w:r>
    </w:p>
    <w:p w14:paraId="5759BEB3" w14:textId="77777777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 xml:space="preserve">Замена нормального, </w:t>
      </w:r>
      <w:proofErr w:type="spellStart"/>
      <w:r w:rsidRPr="002621F6">
        <w:rPr>
          <w:rFonts w:ascii="Times New Roman" w:hAnsi="Times New Roman" w:cs="Times New Roman"/>
          <w:sz w:val="24"/>
          <w:szCs w:val="24"/>
        </w:rPr>
        <w:t>зазубного</w:t>
      </w:r>
      <w:proofErr w:type="spellEnd"/>
      <w:r w:rsidRPr="002621F6">
        <w:rPr>
          <w:rFonts w:ascii="Times New Roman" w:hAnsi="Times New Roman" w:cs="Times New Roman"/>
          <w:sz w:val="24"/>
          <w:szCs w:val="24"/>
        </w:rPr>
        <w:t xml:space="preserve"> [Р] любым другим звуком</w:t>
      </w:r>
    </w:p>
    <w:p w14:paraId="28F5BFD5" w14:textId="77777777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 xml:space="preserve">называется </w:t>
      </w:r>
      <w:proofErr w:type="spellStart"/>
      <w:r w:rsidRPr="002621F6">
        <w:rPr>
          <w:rFonts w:ascii="Times New Roman" w:hAnsi="Times New Roman" w:cs="Times New Roman"/>
          <w:sz w:val="24"/>
          <w:szCs w:val="24"/>
        </w:rPr>
        <w:t>параротацизмом</w:t>
      </w:r>
      <w:proofErr w:type="spellEnd"/>
      <w:r w:rsidRPr="002621F6">
        <w:rPr>
          <w:rFonts w:ascii="Times New Roman" w:hAnsi="Times New Roman" w:cs="Times New Roman"/>
          <w:sz w:val="24"/>
          <w:szCs w:val="24"/>
        </w:rPr>
        <w:t>, например замена [Р] на [Л], [Д], [Т], [И] (</w:t>
      </w:r>
      <w:proofErr w:type="spellStart"/>
      <w:r w:rsidRPr="002621F6">
        <w:rPr>
          <w:rFonts w:ascii="Times New Roman" w:hAnsi="Times New Roman" w:cs="Times New Roman"/>
          <w:sz w:val="24"/>
          <w:szCs w:val="24"/>
        </w:rPr>
        <w:t>лыба</w:t>
      </w:r>
      <w:proofErr w:type="spellEnd"/>
      <w:r w:rsidRPr="002621F6">
        <w:rPr>
          <w:rFonts w:ascii="Times New Roman" w:hAnsi="Times New Roman" w:cs="Times New Roman"/>
          <w:sz w:val="24"/>
          <w:szCs w:val="24"/>
        </w:rPr>
        <w:t xml:space="preserve"> —</w:t>
      </w:r>
    </w:p>
    <w:p w14:paraId="165DFD2F" w14:textId="77777777" w:rsid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рыба, Юла — Юра)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037244" w14:textId="0CC255B0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i/>
          <w:iCs/>
          <w:sz w:val="24"/>
          <w:szCs w:val="24"/>
        </w:rPr>
        <w:lastRenderedPageBreak/>
        <w:t>Различают следующие виды ротацизма:</w:t>
      </w:r>
    </w:p>
    <w:p w14:paraId="26435D2B" w14:textId="77777777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Горловое [Р] (картавость) — наиболее распространённый дефект артикуляции</w:t>
      </w:r>
    </w:p>
    <w:p w14:paraId="0159F286" w14:textId="77777777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звука [Р] имеет два варианта, но в обоих случаях язык оттянут назад и своей</w:t>
      </w:r>
    </w:p>
    <w:p w14:paraId="72B99F1F" w14:textId="77777777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корневой частью сближается с мягким нёбом.</w:t>
      </w:r>
    </w:p>
    <w:p w14:paraId="561A5B0D" w14:textId="77777777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Если в первом варианте выдыхаемый воздух, проходя через желобок, приводит</w:t>
      </w:r>
    </w:p>
    <w:p w14:paraId="4C23F197" w14:textId="77777777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в колебание маленький язычок, то такой звук называется увулярное [Р]</w:t>
      </w:r>
    </w:p>
    <w:p w14:paraId="19F80EF7" w14:textId="77777777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(«грассирующее»).</w:t>
      </w:r>
    </w:p>
    <w:p w14:paraId="5C62DCCA" w14:textId="77777777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Если [Р] образовано вибрацией мягкого нёба — перед нами велярное [Р].</w:t>
      </w:r>
    </w:p>
    <w:p w14:paraId="57BD2106" w14:textId="77777777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Увулярное [Р] акустически наиболее близко к нормальному [Р], особенно у</w:t>
      </w:r>
    </w:p>
    <w:p w14:paraId="0DA8D5C0" w14:textId="77777777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детей с хорошим музыкальным слухом. При велярном [Р] слышится грубый</w:t>
      </w:r>
    </w:p>
    <w:p w14:paraId="211CCFD0" w14:textId="77777777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рокот.</w:t>
      </w:r>
    </w:p>
    <w:p w14:paraId="695D26B7" w14:textId="77777777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21F6">
        <w:rPr>
          <w:rFonts w:ascii="Times New Roman" w:hAnsi="Times New Roman" w:cs="Times New Roman"/>
          <w:sz w:val="24"/>
          <w:szCs w:val="24"/>
        </w:rPr>
        <w:t>Доральное</w:t>
      </w:r>
      <w:proofErr w:type="spellEnd"/>
      <w:r w:rsidRPr="002621F6">
        <w:rPr>
          <w:rFonts w:ascii="Times New Roman" w:hAnsi="Times New Roman" w:cs="Times New Roman"/>
          <w:sz w:val="24"/>
          <w:szCs w:val="24"/>
        </w:rPr>
        <w:t xml:space="preserve"> [Р]. Передний край языка опущен, вибрация образуется спинкой</w:t>
      </w:r>
    </w:p>
    <w:p w14:paraId="35A3379D" w14:textId="77777777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языка, которая ударяется в переднюю часть нёба или альвеолы. Вместе с</w:t>
      </w:r>
    </w:p>
    <w:p w14:paraId="5199428C" w14:textId="77777777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языком дрожит вся нижняя челюсть. Слышен грубый рокот.</w:t>
      </w:r>
    </w:p>
    <w:p w14:paraId="7F9ADDC1" w14:textId="77777777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Боковое [Р] (боковой ротацизм). Переднеязычная вибрация заменяется</w:t>
      </w:r>
    </w:p>
    <w:p w14:paraId="733A40B4" w14:textId="77777777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отрывом бокового края языка (</w:t>
      </w:r>
      <w:proofErr w:type="gramStart"/>
      <w:r w:rsidRPr="002621F6">
        <w:rPr>
          <w:rFonts w:ascii="Times New Roman" w:hAnsi="Times New Roman" w:cs="Times New Roman"/>
          <w:sz w:val="24"/>
          <w:szCs w:val="24"/>
        </w:rPr>
        <w:t>обычно с одной стороны</w:t>
      </w:r>
      <w:proofErr w:type="gramEnd"/>
      <w:r w:rsidRPr="002621F6">
        <w:rPr>
          <w:rFonts w:ascii="Times New Roman" w:hAnsi="Times New Roman" w:cs="Times New Roman"/>
          <w:sz w:val="24"/>
          <w:szCs w:val="24"/>
        </w:rPr>
        <w:t>) от верхних коренных</w:t>
      </w:r>
    </w:p>
    <w:p w14:paraId="1CD12284" w14:textId="77777777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зубов. В образовавшуюся щель прорывается выдыхаемый воздух. Слышится</w:t>
      </w:r>
    </w:p>
    <w:p w14:paraId="1E25F5CD" w14:textId="77777777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неприятный хлюпающий звук. В наиболее тяжёлых случаях в момент вибрации</w:t>
      </w:r>
    </w:p>
    <w:p w14:paraId="315376C4" w14:textId="77777777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вовлекается щека и верхняя губа.</w:t>
      </w:r>
    </w:p>
    <w:p w14:paraId="6A000701" w14:textId="77777777" w:rsidR="002621F6" w:rsidRPr="002621F6" w:rsidRDefault="002621F6" w:rsidP="002621F6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1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Причины проблемы:</w:t>
      </w:r>
    </w:p>
    <w:p w14:paraId="1E19AE59" w14:textId="77777777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 Патологический прикус</w:t>
      </w:r>
    </w:p>
    <w:p w14:paraId="5A423EE8" w14:textId="77777777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 Дефекты речевого дыхания</w:t>
      </w:r>
    </w:p>
    <w:p w14:paraId="3A743B6C" w14:textId="77777777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 Укороченность подъязычной связки («уздечки»)</w:t>
      </w:r>
    </w:p>
    <w:p w14:paraId="181882B7" w14:textId="77777777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 Слабость артикуляторной мускулатуры</w:t>
      </w:r>
    </w:p>
    <w:p w14:paraId="7F5B7035" w14:textId="77777777" w:rsidR="002621F6" w:rsidRPr="002621F6" w:rsidRDefault="002621F6" w:rsidP="002621F6">
      <w:pPr>
        <w:jc w:val="both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 Искаженное восприятие звуков</w:t>
      </w:r>
    </w:p>
    <w:p w14:paraId="6FE3AD14" w14:textId="71EC9743" w:rsidR="002621F6" w:rsidRDefault="002621F6" w:rsidP="002621F6">
      <w:pPr>
        <w:jc w:val="both"/>
      </w:pPr>
      <w:r w:rsidRPr="002621F6">
        <w:rPr>
          <w:rFonts w:ascii="Times New Roman" w:hAnsi="Times New Roman" w:cs="Times New Roman"/>
          <w:sz w:val="24"/>
          <w:szCs w:val="24"/>
        </w:rPr>
        <w:t> Поведенческие расстройства (гиперактивность, дефицит внимания)</w:t>
      </w:r>
    </w:p>
    <w:sectPr w:rsidR="00262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E8B"/>
    <w:rsid w:val="00160B91"/>
    <w:rsid w:val="001A3EAF"/>
    <w:rsid w:val="002621F6"/>
    <w:rsid w:val="00F5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2139F"/>
  <w15:chartTrackingRefBased/>
  <w15:docId w15:val="{61628983-26AD-486F-8299-8720DF90D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2024-02-16T09:21:00Z</dcterms:created>
  <dcterms:modified xsi:type="dcterms:W3CDTF">2024-02-16T09:31:00Z</dcterms:modified>
</cp:coreProperties>
</file>