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033BE" w14:textId="77777777" w:rsidR="0007122C" w:rsidRPr="0007122C" w:rsidRDefault="0007122C" w:rsidP="0007122C">
      <w:pPr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07122C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         Советы родителям по закреплению звуков в речи.</w:t>
      </w:r>
    </w:p>
    <w:p w14:paraId="461DDD29" w14:textId="77777777" w:rsidR="0007122C" w:rsidRPr="0007122C" w:rsidRDefault="0007122C" w:rsidP="0007122C">
      <w:pPr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07122C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</w:p>
    <w:p w14:paraId="02BA3F45" w14:textId="77777777" w:rsidR="0007122C" w:rsidRPr="0007122C" w:rsidRDefault="0007122C" w:rsidP="0007122C">
      <w:pPr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07122C">
        <w:rPr>
          <w:rFonts w:ascii="Times New Roman" w:hAnsi="Times New Roman" w:cs="Times New Roman"/>
          <w:bCs/>
          <w:color w:val="002060"/>
          <w:sz w:val="28"/>
          <w:szCs w:val="28"/>
        </w:rPr>
        <w:t>Настал долгожданный момент, когда у ребенка появился трудный для него звук. Но часто бывает так, что поставленный звук в речи «теряется».</w:t>
      </w:r>
    </w:p>
    <w:p w14:paraId="3E19F795" w14:textId="77777777" w:rsidR="0007122C" w:rsidRPr="0007122C" w:rsidRDefault="0007122C" w:rsidP="0007122C">
      <w:pPr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07122C">
        <w:rPr>
          <w:rFonts w:ascii="Times New Roman" w:hAnsi="Times New Roman" w:cs="Times New Roman"/>
          <w:bCs/>
          <w:color w:val="002060"/>
          <w:sz w:val="28"/>
          <w:szCs w:val="28"/>
        </w:rPr>
        <w:t>Значит надо его автоматизировать, то есть многократно повторять в слогах, словах, а потом в связной речи.</w:t>
      </w:r>
    </w:p>
    <w:p w14:paraId="053BEDD8" w14:textId="77777777" w:rsidR="0007122C" w:rsidRPr="0007122C" w:rsidRDefault="0007122C" w:rsidP="0007122C">
      <w:pPr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07122C">
        <w:rPr>
          <w:rFonts w:ascii="Times New Roman" w:hAnsi="Times New Roman" w:cs="Times New Roman"/>
          <w:bCs/>
          <w:color w:val="002060"/>
          <w:sz w:val="28"/>
          <w:szCs w:val="28"/>
        </w:rPr>
        <w:t>Повторять за взрослым ребенку будет скучно, поэтому лучше будет это делать в игре.</w:t>
      </w:r>
    </w:p>
    <w:p w14:paraId="6720325C" w14:textId="77777777" w:rsidR="0007122C" w:rsidRPr="0007122C" w:rsidRDefault="0007122C" w:rsidP="0007122C">
      <w:pPr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07122C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-  « Здравствуй, пальчик»- большой пальчик касается подушечкой с остальными, повторяя при этом слоги;</w:t>
      </w:r>
    </w:p>
    <w:p w14:paraId="5938EAC8" w14:textId="77777777" w:rsidR="0007122C" w:rsidRPr="0007122C" w:rsidRDefault="0007122C" w:rsidP="0007122C">
      <w:pPr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07122C">
        <w:rPr>
          <w:rFonts w:ascii="Times New Roman" w:hAnsi="Times New Roman" w:cs="Times New Roman"/>
          <w:bCs/>
          <w:color w:val="002060"/>
          <w:sz w:val="28"/>
          <w:szCs w:val="28"/>
        </w:rPr>
        <w:t>-  « Шагай-ка – повторяй-ка» - шагать по следам, перешагивать через предметы и повторять за взрослым ;</w:t>
      </w:r>
    </w:p>
    <w:p w14:paraId="7793E20E" w14:textId="77777777" w:rsidR="0007122C" w:rsidRPr="0007122C" w:rsidRDefault="0007122C" w:rsidP="0007122C">
      <w:pPr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07122C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Игры с мячом любимы детьми в различных вариациях:</w:t>
      </w:r>
    </w:p>
    <w:p w14:paraId="7F542666" w14:textId="77777777" w:rsidR="0007122C" w:rsidRPr="0007122C" w:rsidRDefault="0007122C" w:rsidP="0007122C">
      <w:pPr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07122C">
        <w:rPr>
          <w:rFonts w:ascii="Times New Roman" w:hAnsi="Times New Roman" w:cs="Times New Roman"/>
          <w:bCs/>
          <w:color w:val="002060"/>
          <w:sz w:val="28"/>
          <w:szCs w:val="28"/>
        </w:rPr>
        <w:t>« Мяч лови и за мною повтори!»,  « Я знаю 5 слов со звуком -Ш»,  « Мяч бросай- слово называй»,  «Я начну, а ты закончи» - взрослый говорит начало слова, а ребенок должен закончить на определенный слог :  ЛИ- (СА), КО-СА .</w:t>
      </w:r>
    </w:p>
    <w:p w14:paraId="5A5205DF" w14:textId="77777777" w:rsidR="0007122C" w:rsidRPr="0007122C" w:rsidRDefault="0007122C" w:rsidP="0007122C">
      <w:pPr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07122C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- « Правильно – неправильно»- взрослый произносит слово искаженно, а малыш должен услышать ошибку и сказать правильно: </w:t>
      </w:r>
      <w:proofErr w:type="spellStart"/>
      <w:r w:rsidRPr="0007122C">
        <w:rPr>
          <w:rFonts w:ascii="Times New Roman" w:hAnsi="Times New Roman" w:cs="Times New Roman"/>
          <w:bCs/>
          <w:color w:val="002060"/>
          <w:sz w:val="28"/>
          <w:szCs w:val="28"/>
        </w:rPr>
        <w:t>коСка</w:t>
      </w:r>
      <w:proofErr w:type="spellEnd"/>
      <w:r w:rsidRPr="0007122C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, </w:t>
      </w:r>
      <w:proofErr w:type="spellStart"/>
      <w:r w:rsidRPr="0007122C">
        <w:rPr>
          <w:rFonts w:ascii="Times New Roman" w:hAnsi="Times New Roman" w:cs="Times New Roman"/>
          <w:bCs/>
          <w:color w:val="002060"/>
          <w:sz w:val="28"/>
          <w:szCs w:val="28"/>
        </w:rPr>
        <w:t>Скаф</w:t>
      </w:r>
      <w:proofErr w:type="spellEnd"/>
      <w:r w:rsidRPr="0007122C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, </w:t>
      </w:r>
      <w:proofErr w:type="gramStart"/>
      <w:r w:rsidRPr="0007122C">
        <w:rPr>
          <w:rFonts w:ascii="Times New Roman" w:hAnsi="Times New Roman" w:cs="Times New Roman"/>
          <w:bCs/>
          <w:color w:val="002060"/>
          <w:sz w:val="28"/>
          <w:szCs w:val="28"/>
        </w:rPr>
        <w:t>лошадь..</w:t>
      </w:r>
      <w:proofErr w:type="gramEnd"/>
    </w:p>
    <w:p w14:paraId="17B82EBB" w14:textId="77777777" w:rsidR="0007122C" w:rsidRPr="0007122C" w:rsidRDefault="0007122C" w:rsidP="0007122C">
      <w:pPr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07122C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Можно играть в </w:t>
      </w:r>
      <w:proofErr w:type="spellStart"/>
      <w:r w:rsidRPr="0007122C">
        <w:rPr>
          <w:rFonts w:ascii="Times New Roman" w:hAnsi="Times New Roman" w:cs="Times New Roman"/>
          <w:bCs/>
          <w:color w:val="002060"/>
          <w:sz w:val="28"/>
          <w:szCs w:val="28"/>
        </w:rPr>
        <w:t>повторяшки</w:t>
      </w:r>
      <w:proofErr w:type="spellEnd"/>
      <w:r w:rsidRPr="0007122C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на кухне, раскладывая макаронные изделия, конфеты.</w:t>
      </w:r>
    </w:p>
    <w:p w14:paraId="0FE572EF" w14:textId="77777777" w:rsidR="0007122C" w:rsidRPr="0007122C" w:rsidRDefault="0007122C" w:rsidP="0007122C">
      <w:pPr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07122C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 Введение звука в свободную речь – это процесс длительный, требующий постоянных тренировок. Данную работу можно сравнить со спортом: результат зависит от тренировок!  Играйте с ребенком, хвалите его за успехи, тактично исправляйте ошибки и получайте удовольствие от совместных игр и общения.  </w:t>
      </w:r>
    </w:p>
    <w:p w14:paraId="7076FABC" w14:textId="77777777" w:rsidR="0007122C" w:rsidRPr="0007122C" w:rsidRDefault="0007122C" w:rsidP="0007122C">
      <w:pPr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14:paraId="1F7DFC2E" w14:textId="77777777" w:rsidR="0007122C" w:rsidRPr="0007122C" w:rsidRDefault="0007122C" w:rsidP="0007122C">
      <w:pPr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14:paraId="3F402A2E" w14:textId="77777777" w:rsidR="0007122C" w:rsidRPr="0007122C" w:rsidRDefault="0007122C" w:rsidP="0007122C">
      <w:pPr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14:paraId="18FC1085" w14:textId="77777777" w:rsidR="00B45D0F" w:rsidRPr="0007122C" w:rsidRDefault="00B45D0F">
      <w:pPr>
        <w:rPr>
          <w:rFonts w:ascii="Times New Roman" w:hAnsi="Times New Roman" w:cs="Times New Roman"/>
        </w:rPr>
      </w:pPr>
    </w:p>
    <w:sectPr w:rsidR="00B45D0F" w:rsidRPr="00071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2C"/>
    <w:rsid w:val="0007122C"/>
    <w:rsid w:val="00B4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2CFA"/>
  <w15:chartTrackingRefBased/>
  <w15:docId w15:val="{02FD7AE7-F963-4D59-AC59-8DE426BC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22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2024-03-20T09:41:00Z</dcterms:created>
  <dcterms:modified xsi:type="dcterms:W3CDTF">2024-03-20T09:42:00Z</dcterms:modified>
</cp:coreProperties>
</file>