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57" w:rsidRDefault="00AA3257" w:rsidP="00C0684F">
      <w:pPr>
        <w:pStyle w:val="1"/>
        <w:rPr>
          <w:sz w:val="36"/>
          <w:szCs w:val="36"/>
        </w:rPr>
      </w:pPr>
      <w:r w:rsidRPr="00AA3257">
        <w:rPr>
          <w:sz w:val="36"/>
          <w:szCs w:val="36"/>
        </w:rPr>
        <w:t>Дом отдыха Весна</w:t>
      </w:r>
    </w:p>
    <w:p w:rsidR="00AA3257" w:rsidRPr="00AA3257" w:rsidRDefault="00AA3257" w:rsidP="00C0684F">
      <w:pPr>
        <w:pStyle w:val="1"/>
        <w:rPr>
          <w:sz w:val="36"/>
          <w:szCs w:val="36"/>
        </w:rPr>
      </w:pPr>
    </w:p>
    <w:p w:rsidR="00C0684F" w:rsidRDefault="00C0684F" w:rsidP="00C0684F">
      <w:pPr>
        <w:pStyle w:val="1"/>
        <w:rPr>
          <w:sz w:val="22"/>
          <w:szCs w:val="22"/>
        </w:rPr>
      </w:pPr>
      <w:r>
        <w:rPr>
          <w:sz w:val="22"/>
          <w:szCs w:val="22"/>
        </w:rPr>
        <w:t>Прайс-лист на проживание</w:t>
      </w:r>
      <w:r w:rsidR="00042ED8">
        <w:rPr>
          <w:sz w:val="22"/>
          <w:szCs w:val="22"/>
        </w:rPr>
        <w:t xml:space="preserve"> в номерах</w:t>
      </w:r>
      <w:r>
        <w:rPr>
          <w:sz w:val="22"/>
          <w:szCs w:val="22"/>
        </w:rPr>
        <w:t xml:space="preserve"> и аренду помещений</w:t>
      </w:r>
    </w:p>
    <w:p w:rsidR="00C0684F" w:rsidRDefault="00C0684F" w:rsidP="00C0684F">
      <w:pPr>
        <w:pStyle w:val="1"/>
        <w:rPr>
          <w:sz w:val="22"/>
          <w:szCs w:val="22"/>
        </w:rPr>
      </w:pPr>
      <w:r>
        <w:rPr>
          <w:sz w:val="22"/>
          <w:szCs w:val="22"/>
        </w:rPr>
        <w:t>Действует до 31.12.2024г.</w:t>
      </w:r>
    </w:p>
    <w:p w:rsidR="00C0684F" w:rsidRDefault="00C0684F" w:rsidP="00C0684F">
      <w:pPr>
        <w:pStyle w:val="1"/>
        <w:rPr>
          <w:sz w:val="22"/>
          <w:szCs w:val="22"/>
        </w:rPr>
      </w:pPr>
    </w:p>
    <w:p w:rsidR="00C0684F" w:rsidRDefault="00C0684F" w:rsidP="00C0684F">
      <w:pPr>
        <w:pStyle w:val="1"/>
        <w:jc w:val="left"/>
        <w:rPr>
          <w:sz w:val="22"/>
          <w:szCs w:val="22"/>
        </w:rPr>
      </w:pPr>
    </w:p>
    <w:p w:rsidR="00C0684F" w:rsidRDefault="00C0684F" w:rsidP="00C0684F">
      <w:pPr>
        <w:pStyle w:val="1"/>
        <w:jc w:val="left"/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8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7659"/>
        <w:gridCol w:w="1369"/>
      </w:tblGrid>
      <w:tr w:rsidR="00C0684F" w:rsidTr="00C0684F">
        <w:trPr>
          <w:trHeight w:val="803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b w:val="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 w:val="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4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Наименование и описание услуги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Стоимость услуги, руб./сутки</w:t>
            </w:r>
          </w:p>
        </w:tc>
      </w:tr>
      <w:tr w:rsidR="00C0684F" w:rsidTr="00C0684F"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4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Проживание в номере «Стандарт», койко-место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1450</w:t>
            </w:r>
          </w:p>
        </w:tc>
      </w:tr>
      <w:tr w:rsidR="00C0684F" w:rsidTr="00C0684F">
        <w:trPr>
          <w:trHeight w:val="18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0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Проживание в номере «Стандарт», 1 человек в комнате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1950</w:t>
            </w:r>
          </w:p>
        </w:tc>
      </w:tr>
      <w:tr w:rsidR="00C0684F" w:rsidTr="00C0684F">
        <w:trPr>
          <w:trHeight w:val="18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0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Проживание в номере «Стандарт», 1 человек в номере (без подселения, 1 комната закрыта)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3900</w:t>
            </w:r>
          </w:p>
        </w:tc>
      </w:tr>
      <w:tr w:rsidR="00C0684F" w:rsidTr="00C0684F">
        <w:trPr>
          <w:trHeight w:val="18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0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Проживание в номере «Стандарт», 1 человек в номере (без подселения, в распоряжении обе комнаты в номере)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5800</w:t>
            </w:r>
          </w:p>
        </w:tc>
      </w:tr>
      <w:tr w:rsidR="00DB35D2" w:rsidTr="00C0684F">
        <w:trPr>
          <w:trHeight w:val="180"/>
        </w:trPr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D2" w:rsidRDefault="00DB35D2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0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D2" w:rsidRDefault="00DB35D2" w:rsidP="00DB35D2">
            <w:pPr>
              <w:pStyle w:val="1"/>
              <w:spacing w:line="25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Проживание в номере</w:t>
            </w:r>
            <w:r>
              <w:t xml:space="preserve"> «</w:t>
            </w:r>
            <w:r w:rsidRPr="00DB35D2">
              <w:rPr>
                <w:b w:val="0"/>
                <w:sz w:val="22"/>
                <w:szCs w:val="22"/>
                <w:lang w:eastAsia="en-US"/>
              </w:rPr>
              <w:t>Стандарт</w:t>
            </w:r>
            <w:r>
              <w:rPr>
                <w:b w:val="0"/>
                <w:sz w:val="22"/>
                <w:szCs w:val="22"/>
                <w:lang w:eastAsia="en-US"/>
              </w:rPr>
              <w:t>»</w:t>
            </w:r>
            <w:r w:rsidRPr="00DB35D2">
              <w:rPr>
                <w:b w:val="0"/>
                <w:sz w:val="22"/>
                <w:szCs w:val="22"/>
                <w:lang w:eastAsia="en-US"/>
              </w:rPr>
              <w:t xml:space="preserve"> 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по тарифу «</w:t>
            </w:r>
            <w:r w:rsidRPr="00DB35D2">
              <w:rPr>
                <w:b w:val="0"/>
                <w:sz w:val="22"/>
                <w:szCs w:val="22"/>
                <w:lang w:eastAsia="en-US"/>
              </w:rPr>
              <w:t>Семейный», 2 взр.+2 детей до 13 лет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35D2" w:rsidRDefault="00DB35D2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4200</w:t>
            </w:r>
          </w:p>
        </w:tc>
      </w:tr>
      <w:tr w:rsidR="00C0684F" w:rsidTr="00C0684F">
        <w:trPr>
          <w:trHeight w:val="256"/>
        </w:trPr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DB35D2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0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Проживание в номере «Комфорт», койко-место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1550</w:t>
            </w:r>
          </w:p>
        </w:tc>
      </w:tr>
      <w:tr w:rsidR="00C0684F" w:rsidTr="00C0684F">
        <w:trPr>
          <w:trHeight w:val="230"/>
        </w:trPr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DB35D2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7</w:t>
            </w:r>
            <w:r w:rsidR="00C0684F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DB35D2">
            <w:pPr>
              <w:pStyle w:val="1"/>
              <w:spacing w:line="25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Проживание в номере «Комфорт</w:t>
            </w:r>
            <w:r w:rsidR="00C0684F">
              <w:rPr>
                <w:b w:val="0"/>
                <w:sz w:val="22"/>
                <w:szCs w:val="22"/>
                <w:lang w:eastAsia="en-US"/>
              </w:rPr>
              <w:t>», 1 человек в комнате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2100</w:t>
            </w:r>
          </w:p>
        </w:tc>
      </w:tr>
      <w:tr w:rsidR="00C0684F" w:rsidTr="00C0684F">
        <w:trPr>
          <w:trHeight w:val="248"/>
        </w:trPr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DB35D2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8</w:t>
            </w:r>
            <w:r w:rsidR="00C0684F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DB35D2">
            <w:pPr>
              <w:pStyle w:val="1"/>
              <w:spacing w:line="25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Проживание в номере «Комфорт</w:t>
            </w:r>
            <w:r w:rsidR="00C0684F">
              <w:rPr>
                <w:b w:val="0"/>
                <w:sz w:val="22"/>
                <w:szCs w:val="22"/>
                <w:lang w:eastAsia="en-US"/>
              </w:rPr>
              <w:t>», 1 человек в номере (без подселения, 1 комната закрыта)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4300</w:t>
            </w:r>
          </w:p>
        </w:tc>
      </w:tr>
      <w:tr w:rsidR="00C0684F" w:rsidTr="00C0684F">
        <w:trPr>
          <w:trHeight w:val="266"/>
        </w:trPr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DB35D2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9</w:t>
            </w:r>
            <w:r w:rsidR="00C0684F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DB35D2">
            <w:pPr>
              <w:pStyle w:val="1"/>
              <w:spacing w:line="25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Проживание в номере «Комфорт</w:t>
            </w:r>
            <w:r w:rsidR="00C0684F">
              <w:rPr>
                <w:b w:val="0"/>
                <w:sz w:val="22"/>
                <w:szCs w:val="22"/>
                <w:lang w:eastAsia="en-US"/>
              </w:rPr>
              <w:t>», 1 человек в номере (без подселения, в распоряжении обе комнаты в номере)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6200</w:t>
            </w:r>
          </w:p>
        </w:tc>
      </w:tr>
      <w:tr w:rsidR="00C0684F" w:rsidTr="00C0684F">
        <w:trPr>
          <w:trHeight w:val="270"/>
        </w:trPr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DB35D2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10</w:t>
            </w:r>
            <w:r w:rsidR="00C0684F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DB35D2">
            <w:pPr>
              <w:pStyle w:val="1"/>
              <w:spacing w:line="25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Проживание в номере «Комфорт</w:t>
            </w:r>
            <w:r w:rsidRPr="00DB35D2">
              <w:rPr>
                <w:b w:val="0"/>
                <w:sz w:val="22"/>
                <w:szCs w:val="22"/>
                <w:lang w:eastAsia="en-US"/>
              </w:rPr>
              <w:t>»  по тарифу «Семейный», 2 взр.+2 детей до 13 лет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4500</w:t>
            </w:r>
          </w:p>
        </w:tc>
      </w:tr>
      <w:tr w:rsidR="00C0684F" w:rsidTr="00C0684F">
        <w:trPr>
          <w:trHeight w:val="233"/>
        </w:trPr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DB35D2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11</w:t>
            </w:r>
            <w:r w:rsidR="00C0684F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Проживание в номере «Люкс», 1 чел.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5200</w:t>
            </w:r>
          </w:p>
        </w:tc>
      </w:tr>
      <w:tr w:rsidR="00C0684F" w:rsidTr="00C0684F">
        <w:trPr>
          <w:trHeight w:val="169"/>
        </w:trPr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DB35D2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12</w:t>
            </w:r>
            <w:r w:rsidR="00C0684F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Проживание в номере «Люкс», 2 чел.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5450</w:t>
            </w:r>
          </w:p>
        </w:tc>
      </w:tr>
      <w:tr w:rsidR="00C0684F" w:rsidTr="00C0684F">
        <w:trPr>
          <w:trHeight w:val="169"/>
        </w:trPr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DB35D2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13</w:t>
            </w:r>
            <w:r w:rsidR="00C0684F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Проживание в номере «Люкс», 3 чел.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5700</w:t>
            </w:r>
          </w:p>
        </w:tc>
      </w:tr>
      <w:tr w:rsidR="00C0684F" w:rsidTr="00C0684F">
        <w:trPr>
          <w:trHeight w:val="169"/>
        </w:trPr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DB35D2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14</w:t>
            </w:r>
            <w:r w:rsidR="00C0684F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Проживание в номере «Люкс», 1 чел.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5950</w:t>
            </w:r>
          </w:p>
        </w:tc>
      </w:tr>
      <w:tr w:rsidR="00C0684F" w:rsidTr="00C0684F">
        <w:trPr>
          <w:trHeight w:val="169"/>
        </w:trPr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DB35D2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15</w:t>
            </w:r>
            <w:r w:rsidR="00C0684F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Проживание домашних животных, до 5 кг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500</w:t>
            </w:r>
          </w:p>
        </w:tc>
      </w:tr>
      <w:tr w:rsidR="00C0684F" w:rsidTr="00C0684F">
        <w:trPr>
          <w:trHeight w:val="169"/>
        </w:trPr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84F" w:rsidRDefault="00DB35D2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16</w:t>
            </w:r>
            <w:r w:rsidR="00C0684F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84F" w:rsidRDefault="00C0684F">
            <w:pPr>
              <w:pStyle w:val="1"/>
              <w:spacing w:line="25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Аренда конференц-зала 2эт., 3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эт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. /час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500</w:t>
            </w:r>
          </w:p>
        </w:tc>
      </w:tr>
      <w:tr w:rsidR="00C0684F" w:rsidTr="00C0684F">
        <w:trPr>
          <w:trHeight w:val="169"/>
        </w:trPr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84F" w:rsidRDefault="00DB35D2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17</w:t>
            </w:r>
            <w:r w:rsidR="00C0684F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84F" w:rsidRDefault="00C0684F" w:rsidP="00C0684F">
            <w:pPr>
              <w:pStyle w:val="1"/>
              <w:spacing w:line="25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 w:rsidRPr="00C0684F">
              <w:rPr>
                <w:b w:val="0"/>
                <w:sz w:val="22"/>
                <w:szCs w:val="22"/>
                <w:lang w:eastAsia="en-US"/>
              </w:rPr>
              <w:t xml:space="preserve">Аренда </w:t>
            </w:r>
            <w:r>
              <w:rPr>
                <w:b w:val="0"/>
                <w:sz w:val="22"/>
                <w:szCs w:val="22"/>
                <w:lang w:eastAsia="en-US"/>
              </w:rPr>
              <w:t>большого</w:t>
            </w:r>
            <w:r w:rsidRPr="00C0684F">
              <w:rPr>
                <w:b w:val="0"/>
                <w:sz w:val="22"/>
                <w:szCs w:val="22"/>
                <w:lang w:eastAsia="en-US"/>
              </w:rPr>
              <w:t xml:space="preserve"> зала кафе</w:t>
            </w:r>
            <w:r>
              <w:rPr>
                <w:b w:val="0"/>
                <w:sz w:val="22"/>
                <w:szCs w:val="22"/>
                <w:lang w:eastAsia="en-US"/>
              </w:rPr>
              <w:t>/4-6 часов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5000</w:t>
            </w:r>
          </w:p>
        </w:tc>
      </w:tr>
      <w:tr w:rsidR="00C0684F" w:rsidTr="00C0684F">
        <w:trPr>
          <w:trHeight w:val="169"/>
        </w:trPr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84F" w:rsidRDefault="00DB35D2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18</w:t>
            </w:r>
            <w:r w:rsidR="00C0684F">
              <w:rPr>
                <w:b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0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84F" w:rsidRDefault="00C0684F">
            <w:pPr>
              <w:pStyle w:val="1"/>
              <w:spacing w:line="256" w:lineRule="auto"/>
              <w:jc w:val="left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Аренда малого зала кафе/</w:t>
            </w:r>
            <w:r w:rsidRPr="00C0684F">
              <w:rPr>
                <w:b w:val="0"/>
                <w:sz w:val="22"/>
                <w:szCs w:val="22"/>
                <w:lang w:eastAsia="en-US"/>
              </w:rPr>
              <w:t>4-6 часов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84F" w:rsidRDefault="00C0684F">
            <w:pPr>
              <w:pStyle w:val="1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2500</w:t>
            </w:r>
          </w:p>
        </w:tc>
      </w:tr>
    </w:tbl>
    <w:p w:rsidR="00C0684F" w:rsidRDefault="00C0684F" w:rsidP="00C0684F">
      <w:pPr>
        <w:pStyle w:val="1"/>
        <w:jc w:val="left"/>
        <w:rPr>
          <w:b w:val="0"/>
          <w:sz w:val="22"/>
          <w:szCs w:val="22"/>
        </w:rPr>
      </w:pPr>
    </w:p>
    <w:p w:rsidR="00C0684F" w:rsidRDefault="003D2ADE" w:rsidP="00C0684F">
      <w:pPr>
        <w:pStyle w:val="1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Условия бронирования залов </w:t>
      </w:r>
      <w:r w:rsidR="00C0684F">
        <w:rPr>
          <w:b w:val="0"/>
          <w:sz w:val="22"/>
          <w:szCs w:val="22"/>
        </w:rPr>
        <w:t>и оплаты: необходимо внести 100% в течение 7 дней с момента поступления заявки. В случае отсутствия  предоплаты в указанный срок бронь аннулируется.</w:t>
      </w:r>
    </w:p>
    <w:p w:rsidR="00C0684F" w:rsidRDefault="00C0684F" w:rsidP="00C0684F">
      <w:pPr>
        <w:pStyle w:val="1"/>
        <w:rPr>
          <w:b w:val="0"/>
          <w:sz w:val="22"/>
          <w:szCs w:val="22"/>
        </w:rPr>
      </w:pPr>
    </w:p>
    <w:p w:rsidR="00D36E76" w:rsidRPr="00D36E76" w:rsidRDefault="00D36E76" w:rsidP="00D36E76">
      <w:pPr>
        <w:pStyle w:val="1"/>
        <w:jc w:val="left"/>
        <w:rPr>
          <w:b w:val="0"/>
          <w:sz w:val="32"/>
          <w:szCs w:val="32"/>
        </w:rPr>
      </w:pPr>
      <w:r w:rsidRPr="00D36E76">
        <w:rPr>
          <w:b w:val="0"/>
          <w:sz w:val="32"/>
          <w:szCs w:val="32"/>
        </w:rPr>
        <w:t xml:space="preserve">В стоимость входят комплексные завтраки. </w:t>
      </w:r>
    </w:p>
    <w:p w:rsidR="00D36E76" w:rsidRPr="00D36E76" w:rsidRDefault="00D36E76" w:rsidP="00D36E76">
      <w:pPr>
        <w:pStyle w:val="1"/>
        <w:jc w:val="left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Обеды и ужины </w:t>
      </w:r>
      <w:bookmarkStart w:id="0" w:name="_GoBack"/>
      <w:bookmarkEnd w:id="0"/>
      <w:r>
        <w:rPr>
          <w:b w:val="0"/>
          <w:sz w:val="32"/>
          <w:szCs w:val="32"/>
        </w:rPr>
        <w:t xml:space="preserve">в кафе по </w:t>
      </w:r>
      <w:r w:rsidRPr="00D36E76">
        <w:rPr>
          <w:b w:val="0"/>
          <w:sz w:val="32"/>
          <w:szCs w:val="32"/>
        </w:rPr>
        <w:t>основному меню.</w:t>
      </w:r>
    </w:p>
    <w:p w:rsidR="00D36E76" w:rsidRDefault="00D36E76" w:rsidP="00D36E76">
      <w:pPr>
        <w:pStyle w:val="1"/>
        <w:jc w:val="left"/>
        <w:rPr>
          <w:b w:val="0"/>
          <w:sz w:val="32"/>
          <w:szCs w:val="32"/>
        </w:rPr>
      </w:pPr>
      <w:r w:rsidRPr="00D36E76">
        <w:rPr>
          <w:b w:val="0"/>
          <w:sz w:val="32"/>
          <w:szCs w:val="32"/>
        </w:rPr>
        <w:t>По будням есть комплексные обеды.</w:t>
      </w:r>
    </w:p>
    <w:p w:rsidR="00D36E76" w:rsidRDefault="00D36E76" w:rsidP="00D36E76">
      <w:pPr>
        <w:pStyle w:val="1"/>
        <w:jc w:val="left"/>
        <w:rPr>
          <w:b w:val="0"/>
          <w:sz w:val="32"/>
          <w:szCs w:val="32"/>
        </w:rPr>
      </w:pPr>
    </w:p>
    <w:p w:rsidR="00C0684F" w:rsidRPr="00D36E76" w:rsidRDefault="00C0684F" w:rsidP="00D36E76">
      <w:pPr>
        <w:pStyle w:val="1"/>
        <w:jc w:val="left"/>
        <w:rPr>
          <w:b w:val="0"/>
          <w:sz w:val="32"/>
          <w:szCs w:val="32"/>
        </w:rPr>
      </w:pPr>
    </w:p>
    <w:p w:rsidR="00C0684F" w:rsidRPr="00D36E76" w:rsidRDefault="00C0684F" w:rsidP="00D36E76">
      <w:pPr>
        <w:pStyle w:val="1"/>
        <w:jc w:val="left"/>
        <w:rPr>
          <w:b w:val="0"/>
          <w:sz w:val="32"/>
          <w:szCs w:val="32"/>
        </w:rPr>
      </w:pPr>
    </w:p>
    <w:p w:rsidR="00C0684F" w:rsidRDefault="00C0684F" w:rsidP="00C0684F">
      <w:pPr>
        <w:pStyle w:val="1"/>
        <w:rPr>
          <w:b w:val="0"/>
          <w:sz w:val="22"/>
          <w:szCs w:val="22"/>
        </w:rPr>
      </w:pPr>
    </w:p>
    <w:p w:rsidR="00C0684F" w:rsidRDefault="00C0684F" w:rsidP="00C0684F">
      <w:pPr>
        <w:pStyle w:val="1"/>
        <w:rPr>
          <w:b w:val="0"/>
          <w:sz w:val="22"/>
          <w:szCs w:val="22"/>
        </w:rPr>
      </w:pPr>
    </w:p>
    <w:p w:rsidR="00C0684F" w:rsidRDefault="00C0684F" w:rsidP="00C0684F">
      <w:pPr>
        <w:pStyle w:val="1"/>
        <w:rPr>
          <w:b w:val="0"/>
          <w:sz w:val="22"/>
          <w:szCs w:val="22"/>
        </w:rPr>
      </w:pPr>
    </w:p>
    <w:p w:rsidR="00C0684F" w:rsidRDefault="00C0684F" w:rsidP="00C0684F">
      <w:pPr>
        <w:pStyle w:val="1"/>
        <w:rPr>
          <w:b w:val="0"/>
          <w:sz w:val="22"/>
          <w:szCs w:val="22"/>
        </w:rPr>
      </w:pPr>
    </w:p>
    <w:p w:rsidR="00C0684F" w:rsidRDefault="00C0684F" w:rsidP="00C0684F">
      <w:pPr>
        <w:pStyle w:val="1"/>
        <w:rPr>
          <w:b w:val="0"/>
          <w:sz w:val="22"/>
          <w:szCs w:val="22"/>
        </w:rPr>
      </w:pPr>
    </w:p>
    <w:p w:rsidR="00C0684F" w:rsidRDefault="00C0684F" w:rsidP="00C0684F">
      <w:pPr>
        <w:pStyle w:val="1"/>
        <w:rPr>
          <w:b w:val="0"/>
          <w:sz w:val="22"/>
          <w:szCs w:val="22"/>
        </w:rPr>
      </w:pPr>
    </w:p>
    <w:p w:rsidR="00C0684F" w:rsidRDefault="00C0684F" w:rsidP="00C0684F">
      <w:pPr>
        <w:pStyle w:val="1"/>
        <w:rPr>
          <w:b w:val="0"/>
          <w:sz w:val="22"/>
          <w:szCs w:val="22"/>
        </w:rPr>
      </w:pPr>
    </w:p>
    <w:p w:rsidR="00C0684F" w:rsidRDefault="00C0684F" w:rsidP="00C0684F">
      <w:pPr>
        <w:pStyle w:val="a3"/>
        <w:tabs>
          <w:tab w:val="left" w:pos="4536"/>
        </w:tabs>
        <w:ind w:right="-1"/>
        <w:rPr>
          <w:rFonts w:ascii="Times New Roman" w:hAnsi="Times New Roman"/>
          <w:bCs/>
          <w:color w:val="auto"/>
          <w:sz w:val="22"/>
          <w:szCs w:val="22"/>
        </w:rPr>
      </w:pPr>
    </w:p>
    <w:p w:rsidR="00C0684F" w:rsidRDefault="00C0684F" w:rsidP="00C0684F">
      <w:pPr>
        <w:pStyle w:val="a3"/>
        <w:tabs>
          <w:tab w:val="left" w:pos="4536"/>
        </w:tabs>
        <w:ind w:right="-1"/>
        <w:rPr>
          <w:rFonts w:ascii="Times New Roman" w:hAnsi="Times New Roman"/>
          <w:b/>
          <w:sz w:val="22"/>
          <w:szCs w:val="22"/>
        </w:rPr>
      </w:pPr>
    </w:p>
    <w:p w:rsidR="00C0684F" w:rsidRDefault="00C0684F" w:rsidP="00C0684F">
      <w:pPr>
        <w:pStyle w:val="a3"/>
        <w:tabs>
          <w:tab w:val="left" w:pos="4536"/>
        </w:tabs>
        <w:ind w:right="-1"/>
        <w:rPr>
          <w:rFonts w:ascii="Times New Roman" w:hAnsi="Times New Roman"/>
          <w:b/>
          <w:sz w:val="22"/>
          <w:szCs w:val="22"/>
        </w:rPr>
      </w:pPr>
    </w:p>
    <w:p w:rsidR="00C0684F" w:rsidRDefault="00C0684F" w:rsidP="00C0684F">
      <w:pPr>
        <w:pStyle w:val="a3"/>
        <w:tabs>
          <w:tab w:val="left" w:pos="4536"/>
        </w:tabs>
        <w:ind w:right="-1"/>
        <w:rPr>
          <w:rFonts w:ascii="Times New Roman" w:hAnsi="Times New Roman"/>
          <w:b/>
          <w:sz w:val="22"/>
          <w:szCs w:val="22"/>
        </w:rPr>
      </w:pPr>
    </w:p>
    <w:p w:rsidR="00C0684F" w:rsidRDefault="00C0684F" w:rsidP="00C0684F">
      <w:pPr>
        <w:pStyle w:val="a3"/>
        <w:tabs>
          <w:tab w:val="left" w:pos="4536"/>
        </w:tabs>
        <w:ind w:right="-1"/>
        <w:rPr>
          <w:rFonts w:ascii="Times New Roman" w:hAnsi="Times New Roman"/>
          <w:b/>
          <w:sz w:val="22"/>
          <w:szCs w:val="22"/>
        </w:rPr>
      </w:pPr>
    </w:p>
    <w:p w:rsidR="00C0684F" w:rsidRDefault="00C0684F" w:rsidP="00C0684F">
      <w:pPr>
        <w:pStyle w:val="a3"/>
        <w:tabs>
          <w:tab w:val="left" w:pos="4536"/>
        </w:tabs>
        <w:ind w:right="-1"/>
        <w:rPr>
          <w:rFonts w:ascii="Times New Roman" w:hAnsi="Times New Roman"/>
          <w:b/>
          <w:sz w:val="22"/>
          <w:szCs w:val="22"/>
        </w:rPr>
      </w:pPr>
    </w:p>
    <w:p w:rsidR="00C0684F" w:rsidRDefault="00C0684F" w:rsidP="00C0684F">
      <w:pPr>
        <w:pStyle w:val="a3"/>
        <w:tabs>
          <w:tab w:val="left" w:pos="4536"/>
        </w:tabs>
        <w:ind w:right="-1"/>
        <w:rPr>
          <w:rFonts w:ascii="Times New Roman" w:hAnsi="Times New Roman"/>
          <w:b/>
          <w:sz w:val="22"/>
          <w:szCs w:val="22"/>
        </w:rPr>
      </w:pPr>
    </w:p>
    <w:p w:rsidR="00C0684F" w:rsidRDefault="00C0684F" w:rsidP="00C0684F">
      <w:pPr>
        <w:pStyle w:val="a3"/>
        <w:tabs>
          <w:tab w:val="left" w:pos="4536"/>
        </w:tabs>
        <w:ind w:right="-1"/>
        <w:rPr>
          <w:rFonts w:ascii="Times New Roman" w:hAnsi="Times New Roman"/>
          <w:b/>
          <w:sz w:val="22"/>
          <w:szCs w:val="22"/>
        </w:rPr>
      </w:pPr>
    </w:p>
    <w:p w:rsidR="00C0684F" w:rsidRDefault="00C0684F" w:rsidP="00C0684F">
      <w:pPr>
        <w:pStyle w:val="a3"/>
        <w:tabs>
          <w:tab w:val="left" w:pos="4536"/>
        </w:tabs>
        <w:ind w:right="-1"/>
        <w:rPr>
          <w:rFonts w:ascii="Times New Roman" w:hAnsi="Times New Roman"/>
          <w:b/>
          <w:sz w:val="22"/>
          <w:szCs w:val="22"/>
        </w:rPr>
      </w:pPr>
    </w:p>
    <w:p w:rsidR="001A4700" w:rsidRDefault="001A4700"/>
    <w:sectPr w:rsidR="001A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F1"/>
    <w:rsid w:val="00042ED8"/>
    <w:rsid w:val="001A4700"/>
    <w:rsid w:val="003D2ADE"/>
    <w:rsid w:val="00416CD3"/>
    <w:rsid w:val="00446EAB"/>
    <w:rsid w:val="00A00BF1"/>
    <w:rsid w:val="00AA3257"/>
    <w:rsid w:val="00C0684F"/>
    <w:rsid w:val="00D017E5"/>
    <w:rsid w:val="00D36E76"/>
    <w:rsid w:val="00DB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0684F"/>
    <w:pPr>
      <w:widowControl w:val="0"/>
      <w:shd w:val="clear" w:color="auto" w:fill="FFFFFF"/>
      <w:jc w:val="both"/>
    </w:pPr>
    <w:rPr>
      <w:rFonts w:ascii="Microsoft Sans Serif" w:hAnsi="Microsoft Sans Serif"/>
      <w:color w:val="00000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0684F"/>
    <w:rPr>
      <w:rFonts w:ascii="Microsoft Sans Serif" w:eastAsia="Times New Roman" w:hAnsi="Microsoft Sans Serif" w:cs="Times New Roman"/>
      <w:color w:val="000000"/>
      <w:sz w:val="20"/>
      <w:szCs w:val="20"/>
      <w:shd w:val="clear" w:color="auto" w:fill="FFFFFF"/>
      <w:lang w:eastAsia="ru-RU"/>
    </w:rPr>
  </w:style>
  <w:style w:type="paragraph" w:customStyle="1" w:styleId="1">
    <w:name w:val="Название1"/>
    <w:basedOn w:val="a"/>
    <w:uiPriority w:val="99"/>
    <w:qFormat/>
    <w:rsid w:val="00C0684F"/>
    <w:pPr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C0684F"/>
    <w:pPr>
      <w:widowControl w:val="0"/>
      <w:shd w:val="clear" w:color="auto" w:fill="FFFFFF"/>
      <w:jc w:val="both"/>
    </w:pPr>
    <w:rPr>
      <w:rFonts w:ascii="Microsoft Sans Serif" w:hAnsi="Microsoft Sans Serif"/>
      <w:color w:val="00000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0684F"/>
    <w:rPr>
      <w:rFonts w:ascii="Microsoft Sans Serif" w:eastAsia="Times New Roman" w:hAnsi="Microsoft Sans Serif" w:cs="Times New Roman"/>
      <w:color w:val="000000"/>
      <w:sz w:val="20"/>
      <w:szCs w:val="20"/>
      <w:shd w:val="clear" w:color="auto" w:fill="FFFFFF"/>
      <w:lang w:eastAsia="ru-RU"/>
    </w:rPr>
  </w:style>
  <w:style w:type="paragraph" w:customStyle="1" w:styleId="1">
    <w:name w:val="Название1"/>
    <w:basedOn w:val="a"/>
    <w:uiPriority w:val="99"/>
    <w:qFormat/>
    <w:rsid w:val="00C0684F"/>
    <w:pPr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aib</dc:creator>
  <cp:lastModifiedBy>Пользователь</cp:lastModifiedBy>
  <cp:revision>2</cp:revision>
  <cp:lastPrinted>2024-05-17T07:13:00Z</cp:lastPrinted>
  <dcterms:created xsi:type="dcterms:W3CDTF">2024-05-17T10:44:00Z</dcterms:created>
  <dcterms:modified xsi:type="dcterms:W3CDTF">2024-05-17T10:44:00Z</dcterms:modified>
</cp:coreProperties>
</file>