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89DE9" w14:textId="494A1285" w:rsidR="00F41DA7" w:rsidRPr="006978CB" w:rsidRDefault="006978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6978CB">
        <w:rPr>
          <w:rFonts w:ascii="Times New Roman" w:hAnsi="Times New Roman" w:cs="Times New Roman"/>
          <w:b/>
          <w:bCs/>
          <w:sz w:val="28"/>
          <w:szCs w:val="28"/>
        </w:rPr>
        <w:t>Правильная речь- залог успеха первоклассника</w:t>
      </w:r>
    </w:p>
    <w:p w14:paraId="6C7CFAA4" w14:textId="77777777" w:rsidR="006978CB" w:rsidRPr="006978CB" w:rsidRDefault="006978CB" w:rsidP="006978CB">
      <w:pPr>
        <w:rPr>
          <w:rFonts w:ascii="Times New Roman" w:hAnsi="Times New Roman" w:cs="Times New Roman"/>
          <w:sz w:val="28"/>
          <w:szCs w:val="28"/>
        </w:rPr>
      </w:pPr>
      <w:r w:rsidRPr="006978CB">
        <w:rPr>
          <w:rFonts w:ascii="Times New Roman" w:hAnsi="Times New Roman" w:cs="Times New Roman"/>
          <w:sz w:val="28"/>
          <w:szCs w:val="28"/>
        </w:rPr>
        <w:t>В условиях правильного речевого воспитания и при отсутствии органических недостатков ребенок к шести годам овладевает всеми звуками родного языка и правильно употребляет их в речи, т. е. ребёнок должен правильно и отчётливо произносить звуки в различных словах, во фразовой речи, не должен их пропускать, искажать, заменять другими.</w:t>
      </w:r>
    </w:p>
    <w:p w14:paraId="11A84E55" w14:textId="77777777" w:rsidR="006978CB" w:rsidRPr="006978CB" w:rsidRDefault="006978CB" w:rsidP="006978CB">
      <w:pPr>
        <w:rPr>
          <w:rFonts w:ascii="Times New Roman" w:hAnsi="Times New Roman" w:cs="Times New Roman"/>
          <w:sz w:val="28"/>
          <w:szCs w:val="28"/>
        </w:rPr>
      </w:pPr>
      <w:r w:rsidRPr="006978CB">
        <w:rPr>
          <w:rFonts w:ascii="Times New Roman" w:hAnsi="Times New Roman" w:cs="Times New Roman"/>
          <w:sz w:val="28"/>
          <w:szCs w:val="28"/>
        </w:rPr>
        <w:t>Шестилетние дети должны не только правильно произносить звуки, но и уметь четко различать на слух все звуки родного языка, в том числе и близкие по своим акустическим характеристикам: шипящие и свистящие, глухие и звонкие, твердые и мягкие. Это называется фонематическим восприятием. В этом возрасте развивается способность узнавать звуки в потоке речи, вычленять их из слова, устанавливать последовательность звуков в том или ином слове. Это называется звуковым анализом.</w:t>
      </w:r>
    </w:p>
    <w:p w14:paraId="00D1C3F6" w14:textId="77777777" w:rsidR="006978CB" w:rsidRPr="006978CB" w:rsidRDefault="006978CB" w:rsidP="006978CB">
      <w:pPr>
        <w:rPr>
          <w:rFonts w:ascii="Times New Roman" w:hAnsi="Times New Roman" w:cs="Times New Roman"/>
          <w:sz w:val="28"/>
          <w:szCs w:val="28"/>
        </w:rPr>
      </w:pPr>
      <w:r w:rsidRPr="006978CB">
        <w:rPr>
          <w:rFonts w:ascii="Times New Roman" w:hAnsi="Times New Roman" w:cs="Times New Roman"/>
          <w:sz w:val="28"/>
          <w:szCs w:val="28"/>
        </w:rPr>
        <w:t>В норме словарный запас ребенка 6-7 лет насчитывает до 3000 - 3500 слов. Несмотря на довольно большой запас слов, их употребление характеризуется рядом особенностей: расхождением между активным и пассивным словарем (пассивный словарь преобладает, к нему относятся слова, которые ребёнок знает, понимает, но пока не употребляет). В словаре будущих первоклассников имеются слова всех частей речи: в нем довольно много числительных, глагольных форм, в частности причастий и деепричастий; появляются и сложные предлоги из-за, из-под и другие.</w:t>
      </w:r>
    </w:p>
    <w:p w14:paraId="0A5766DF" w14:textId="77777777" w:rsidR="006978CB" w:rsidRPr="006978CB" w:rsidRDefault="006978CB" w:rsidP="006978CB">
      <w:pPr>
        <w:rPr>
          <w:rFonts w:ascii="Times New Roman" w:hAnsi="Times New Roman" w:cs="Times New Roman"/>
          <w:sz w:val="28"/>
          <w:szCs w:val="28"/>
        </w:rPr>
      </w:pPr>
      <w:r w:rsidRPr="006978CB">
        <w:rPr>
          <w:rFonts w:ascii="Times New Roman" w:hAnsi="Times New Roman" w:cs="Times New Roman"/>
          <w:sz w:val="28"/>
          <w:szCs w:val="28"/>
        </w:rPr>
        <w:t>К семи годам дети дошкольного возраста должны четко ориентироваться в родовых и видовых отношениях предметов, правильно относить единичные предметы к той или иной группе предметов, владеть обобщающими словами (транспорт, времена года, учебные принадлежности, посуда и т. д.), уметь давать определение предмета через родовое название и видовое своеобразие (сахарница – посуда, в которой находится сахар). Дети хорошо понимают и используют в речи антонимы, обозначающие пространственные понятия (высокий – низкий, длинный – короткий), состояние предметов (горячий – холодный).</w:t>
      </w:r>
    </w:p>
    <w:p w14:paraId="56123CD2" w14:textId="77777777" w:rsidR="006978CB" w:rsidRPr="006978CB" w:rsidRDefault="006978CB" w:rsidP="006978CB">
      <w:pPr>
        <w:rPr>
          <w:rFonts w:ascii="Times New Roman" w:hAnsi="Times New Roman" w:cs="Times New Roman"/>
          <w:sz w:val="28"/>
          <w:szCs w:val="28"/>
        </w:rPr>
      </w:pPr>
      <w:r w:rsidRPr="006978CB">
        <w:rPr>
          <w:rFonts w:ascii="Times New Roman" w:hAnsi="Times New Roman" w:cs="Times New Roman"/>
          <w:sz w:val="28"/>
          <w:szCs w:val="28"/>
        </w:rPr>
        <w:t xml:space="preserve">К шести годам грамматический строй речи у детей на уровне практики. Они усваивают основные закономерности изменения слов и соединения их в предложения. Но еще встречаются ошибки в изменении слов по падежам. На седьмом году жизни речь связная речь ребёнка становится всё более точной, развёрнутой, логически последовательной. В этом возрасте ребёнок способен самостоятельно давать описание игрушки, предмета, пересказать содержание небольшого произведения. Дети 6-7 лет очень любят рассуждать о явлениях жизни, наблюдать за происходящим и делиться с близкими впечатлениями. В </w:t>
      </w:r>
      <w:r w:rsidRPr="006978CB">
        <w:rPr>
          <w:rFonts w:ascii="Times New Roman" w:hAnsi="Times New Roman" w:cs="Times New Roman"/>
          <w:sz w:val="28"/>
          <w:szCs w:val="28"/>
        </w:rPr>
        <w:lastRenderedPageBreak/>
        <w:t>этом возрасте дети любят рассказывать истории, отвечать на вопросы, придумывать сюжеты по картинкам.</w:t>
      </w:r>
    </w:p>
    <w:p w14:paraId="14B43865" w14:textId="77777777" w:rsidR="006978CB" w:rsidRPr="006978CB" w:rsidRDefault="006978CB" w:rsidP="006978CB">
      <w:pPr>
        <w:rPr>
          <w:rFonts w:ascii="Times New Roman" w:hAnsi="Times New Roman" w:cs="Times New Roman"/>
          <w:sz w:val="28"/>
          <w:szCs w:val="28"/>
        </w:rPr>
      </w:pPr>
      <w:r w:rsidRPr="006978CB">
        <w:rPr>
          <w:rFonts w:ascii="Times New Roman" w:hAnsi="Times New Roman" w:cs="Times New Roman"/>
          <w:sz w:val="28"/>
          <w:szCs w:val="28"/>
        </w:rPr>
        <w:t>Для успешного овладения письмом и чтением ребёнок должен обладать хорошо развитой речью, что предполагает способность четко, в соответствии с нормой, произносить все звуки речи, различать их на слух, выделять из слова. Наличие достаточного словарного запаса и полную сформированность грамматического строя; умение связно высказываться по темам, а также умение ориентироваться во времени и пространстве.</w:t>
      </w:r>
    </w:p>
    <w:p w14:paraId="60E42C4B" w14:textId="77777777" w:rsidR="006978CB" w:rsidRPr="006978CB" w:rsidRDefault="006978CB" w:rsidP="006978CB">
      <w:pPr>
        <w:rPr>
          <w:rFonts w:ascii="Times New Roman" w:hAnsi="Times New Roman" w:cs="Times New Roman"/>
          <w:sz w:val="28"/>
          <w:szCs w:val="28"/>
        </w:rPr>
      </w:pPr>
      <w:r w:rsidRPr="006978CB">
        <w:rPr>
          <w:rFonts w:ascii="Times New Roman" w:hAnsi="Times New Roman" w:cs="Times New Roman"/>
          <w:sz w:val="28"/>
          <w:szCs w:val="28"/>
        </w:rPr>
        <w:t>Для того чтобы формировалась речь ребёнка, с ним нужно постоянно разговаривать. Он должен постоянно слышать речевые образцы. Самые доступные речевые образцы – это собственные рассказы родителей и художественная литература. Дети, имеющие богатый опыт слушания книг, обязательно имеют и хорошо развитую связную речь.</w:t>
      </w:r>
    </w:p>
    <w:p w14:paraId="23399B48" w14:textId="77777777" w:rsidR="006978CB" w:rsidRDefault="006978CB"/>
    <w:sectPr w:rsidR="0069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CE"/>
    <w:rsid w:val="006978CB"/>
    <w:rsid w:val="00EE5DCE"/>
    <w:rsid w:val="00F4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CC3B"/>
  <w15:chartTrackingRefBased/>
  <w15:docId w15:val="{E33AF309-CA89-47B4-BD2A-28272088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2025-05-03T10:53:00Z</dcterms:created>
  <dcterms:modified xsi:type="dcterms:W3CDTF">2025-05-03T10:56:00Z</dcterms:modified>
</cp:coreProperties>
</file>