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AC" w:rsidRPr="006558AC" w:rsidRDefault="006558AC" w:rsidP="006558AC">
      <w:pPr>
        <w:spacing w:after="120" w:line="240" w:lineRule="auto"/>
        <w:jc w:val="center"/>
        <w:rPr>
          <w:rFonts w:ascii="Times New Roman" w:hAnsi="Times New Roman" w:cs="Times New Roman"/>
          <w:b/>
          <w:color w:val="680000"/>
          <w:sz w:val="40"/>
          <w:szCs w:val="40"/>
        </w:rPr>
      </w:pPr>
      <w:r w:rsidRPr="006558AC">
        <w:rPr>
          <w:rFonts w:ascii="Times New Roman" w:hAnsi="Times New Roman" w:cs="Times New Roman"/>
          <w:b/>
          <w:color w:val="680000"/>
          <w:sz w:val="40"/>
          <w:szCs w:val="40"/>
        </w:rPr>
        <w:t xml:space="preserve">ТЕРРОРИЗМ. </w:t>
      </w:r>
    </w:p>
    <w:p w:rsidR="006558AC" w:rsidRDefault="006558AC" w:rsidP="00155AC4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>
        <w:rPr>
          <w:rFonts w:ascii="Times New Roman" w:hAnsi="Times New Roman" w:cs="Times New Roman"/>
          <w:b/>
          <w:color w:val="003300"/>
          <w:sz w:val="36"/>
          <w:szCs w:val="36"/>
        </w:rPr>
        <w:t>КАК НЕ СТАТЬ ЕГО ЖЕРТВОЙ</w:t>
      </w:r>
    </w:p>
    <w:p w:rsidR="006558AC" w:rsidRPr="006558AC" w:rsidRDefault="006558AC" w:rsidP="00DA3987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На сегодняшний день наиболее распространенными способами совершения терактов являются:</w:t>
      </w:r>
    </w:p>
    <w:p w:rsidR="006558AC" w:rsidRPr="006558AC" w:rsidRDefault="006558AC" w:rsidP="00DA39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Установка в доступных местах мин-ловушек, закамуфлированных под бытовые предметы;</w:t>
      </w:r>
    </w:p>
    <w:p w:rsidR="006558AC" w:rsidRPr="006558AC" w:rsidRDefault="006558AC" w:rsidP="00DA39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Захват и удерживание заложников с использованием оружия и взрывных устройств;</w:t>
      </w:r>
    </w:p>
    <w:p w:rsidR="006558AC" w:rsidRPr="006558AC" w:rsidRDefault="006558AC" w:rsidP="00DA398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Использование в качестве исполнителей «шахидов» (смертников);</w:t>
      </w:r>
    </w:p>
    <w:p w:rsidR="00DA3987" w:rsidRPr="00DA3987" w:rsidRDefault="00951514" w:rsidP="00DA3987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>
        <w:rPr>
          <w:rFonts w:ascii="Times New Roman" w:hAnsi="Times New Roman" w:cs="Times New Roman"/>
          <w:bCs/>
          <w:noProof/>
          <w:color w:val="000066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6BBEDB69" wp14:editId="13F436BF">
            <wp:simplePos x="0" y="0"/>
            <wp:positionH relativeFrom="column">
              <wp:posOffset>4377871</wp:posOffset>
            </wp:positionH>
            <wp:positionV relativeFrom="paragraph">
              <wp:posOffset>22860</wp:posOffset>
            </wp:positionV>
            <wp:extent cx="2533650" cy="1721485"/>
            <wp:effectExtent l="0" t="0" r="0" b="0"/>
            <wp:wrapNone/>
            <wp:docPr id="2" name="Рисунок 2" descr="C:\Users\Pinigina.POLEVSKOY-ADM\Desktop\Пинигина\Программы\Типография АТК\5943339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igina.POLEVSKOY-ADM\Desktop\Пинигина\Программы\Типография АТК\594333942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8AC"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 xml:space="preserve">Подрыв </w:t>
      </w:r>
      <w:proofErr w:type="gramStart"/>
      <w:r w:rsidR="006558AC"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припаркованного</w:t>
      </w:r>
      <w:proofErr w:type="gramEnd"/>
      <w:r w:rsidR="006558AC"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 xml:space="preserve"> или движущегося </w:t>
      </w:r>
    </w:p>
    <w:p w:rsidR="006558AC" w:rsidRPr="006558AC" w:rsidRDefault="006558AC" w:rsidP="00DA398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автомобиля, начиненного взрывчатым веществом;</w:t>
      </w:r>
    </w:p>
    <w:p w:rsidR="00DA3987" w:rsidRPr="00DA3987" w:rsidRDefault="006558AC" w:rsidP="00DA3987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 xml:space="preserve">Скрытая закладка бомбы в месте </w:t>
      </w:r>
      <w:proofErr w:type="gramStart"/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массового</w:t>
      </w:r>
      <w:proofErr w:type="gramEnd"/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 xml:space="preserve"> </w:t>
      </w:r>
    </w:p>
    <w:p w:rsidR="006558AC" w:rsidRPr="006558AC" w:rsidRDefault="006558AC" w:rsidP="00DA398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скопления людей;</w:t>
      </w:r>
    </w:p>
    <w:p w:rsidR="00DA3987" w:rsidRPr="00DA3987" w:rsidRDefault="006558AC" w:rsidP="00DA3987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 xml:space="preserve">Использование заминированного </w:t>
      </w:r>
      <w:proofErr w:type="spellStart"/>
      <w:proofErr w:type="gramStart"/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поч</w:t>
      </w:r>
      <w:proofErr w:type="spellEnd"/>
      <w:r w:rsidR="00951514" w:rsidRPr="009515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тового</w:t>
      </w:r>
      <w:proofErr w:type="spellEnd"/>
      <w:proofErr w:type="gramEnd"/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 xml:space="preserve"> </w:t>
      </w:r>
    </w:p>
    <w:p w:rsidR="006558AC" w:rsidRPr="006558AC" w:rsidRDefault="006558AC" w:rsidP="00DA398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отправления;</w:t>
      </w:r>
    </w:p>
    <w:p w:rsidR="006558AC" w:rsidRPr="006558AC" w:rsidRDefault="006558AC" w:rsidP="00DA3987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6558AC">
        <w:rPr>
          <w:rFonts w:ascii="Times New Roman" w:hAnsi="Times New Roman" w:cs="Times New Roman"/>
          <w:bCs/>
          <w:color w:val="000066"/>
          <w:sz w:val="32"/>
          <w:szCs w:val="32"/>
        </w:rPr>
        <w:t>Угроза по телефону о готовящемся теракте.</w:t>
      </w:r>
    </w:p>
    <w:p w:rsidR="006558AC" w:rsidRPr="006558AC" w:rsidRDefault="006558AC" w:rsidP="00DA398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55AC4" w:rsidRPr="00A47972" w:rsidRDefault="00155AC4" w:rsidP="00951514">
      <w:pPr>
        <w:spacing w:after="12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A47972">
        <w:rPr>
          <w:rFonts w:ascii="Times New Roman" w:hAnsi="Times New Roman" w:cs="Times New Roman"/>
          <w:color w:val="000066"/>
          <w:sz w:val="32"/>
          <w:szCs w:val="32"/>
        </w:rPr>
        <w:t>Для того чтобы свести до минимума возможность совершения террористических актов, каждый из нас должен предпринять ряд необходимых мер безопасности:</w:t>
      </w:r>
    </w:p>
    <w:p w:rsidR="00155AC4" w:rsidRPr="00A47972" w:rsidRDefault="00155AC4" w:rsidP="00951514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A47972">
        <w:rPr>
          <w:rFonts w:ascii="Times New Roman" w:hAnsi="Times New Roman" w:cs="Times New Roman"/>
          <w:color w:val="000066"/>
          <w:sz w:val="32"/>
          <w:szCs w:val="32"/>
        </w:rPr>
        <w:t>Не открывайте двери незнакомым людям, не вступайте с ними в контакт на улице, в общественном транспорте и т.д. Не принимайте из рук незнакомцев каких-либо предметов, сумок, пакетов, свертков.</w:t>
      </w:r>
    </w:p>
    <w:p w:rsidR="00155AC4" w:rsidRPr="00A47972" w:rsidRDefault="00155AC4" w:rsidP="00951514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A47972">
        <w:rPr>
          <w:rFonts w:ascii="Times New Roman" w:hAnsi="Times New Roman" w:cs="Times New Roman"/>
          <w:color w:val="000066"/>
          <w:sz w:val="32"/>
          <w:szCs w:val="32"/>
        </w:rPr>
        <w:t>В случае обнаружения подозрительных предметов, оставленных без присмотра, срочно сообщите об этом в органы охраны правопорядка. Не пытайтесь самостоятельно вскрывать, переносить предмет. Не пользуйтесь вблизи него мобильной связью.</w:t>
      </w:r>
    </w:p>
    <w:p w:rsidR="00155AC4" w:rsidRPr="00A47972" w:rsidRDefault="00155AC4" w:rsidP="00951514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A47972">
        <w:rPr>
          <w:rFonts w:ascii="Times New Roman" w:hAnsi="Times New Roman" w:cs="Times New Roman"/>
          <w:color w:val="000066"/>
          <w:sz w:val="32"/>
          <w:szCs w:val="32"/>
        </w:rPr>
        <w:t>Обращайте внимание на появление незнакомых автомобилей и посторонних лиц вблизи вашего места жительства, работы и учебы.</w:t>
      </w:r>
    </w:p>
    <w:p w:rsidR="00155AC4" w:rsidRPr="00A47972" w:rsidRDefault="00155AC4" w:rsidP="00951514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A47972">
        <w:rPr>
          <w:rFonts w:ascii="Times New Roman" w:hAnsi="Times New Roman" w:cs="Times New Roman"/>
          <w:color w:val="000066"/>
          <w:sz w:val="32"/>
          <w:szCs w:val="32"/>
        </w:rPr>
        <w:t>Интересуйтесь разгрузкой мешков, ящиков, коробок, переносимых в подвалы и на первые этажи зданий.</w:t>
      </w:r>
    </w:p>
    <w:p w:rsidR="00155AC4" w:rsidRPr="00A47972" w:rsidRDefault="00155AC4" w:rsidP="00951514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A47972">
        <w:rPr>
          <w:rFonts w:ascii="Times New Roman" w:hAnsi="Times New Roman" w:cs="Times New Roman"/>
          <w:color w:val="000066"/>
          <w:sz w:val="32"/>
          <w:szCs w:val="32"/>
        </w:rPr>
        <w:t>Освободите лестничные клетки, коридоры, служебные помещения от заграждающих их предметов.</w:t>
      </w:r>
    </w:p>
    <w:p w:rsidR="00155AC4" w:rsidRPr="00A47972" w:rsidRDefault="00155AC4" w:rsidP="00951514">
      <w:pPr>
        <w:pStyle w:val="a5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A47972">
        <w:rPr>
          <w:rFonts w:ascii="Times New Roman" w:hAnsi="Times New Roman" w:cs="Times New Roman"/>
          <w:color w:val="000066"/>
          <w:sz w:val="32"/>
          <w:szCs w:val="32"/>
        </w:rPr>
        <w:t>Укрепите и опечатайте входы в подвалы и на чердаки. Регулярно проверяйте сохранность печатей и замков. Следите за освещением во дворах и подъездах.</w:t>
      </w:r>
    </w:p>
    <w:p w:rsidR="00155AC4" w:rsidRPr="00A47972" w:rsidRDefault="00155AC4" w:rsidP="0095151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66"/>
          <w:sz w:val="32"/>
          <w:szCs w:val="32"/>
        </w:rPr>
      </w:pPr>
      <w:r w:rsidRPr="00A47972">
        <w:rPr>
          <w:rFonts w:ascii="Times New Roman" w:hAnsi="Times New Roman" w:cs="Times New Roman"/>
          <w:color w:val="000066"/>
          <w:sz w:val="32"/>
          <w:szCs w:val="32"/>
        </w:rPr>
        <w:t>Организуйте дежурство по месту жительства.</w:t>
      </w:r>
    </w:p>
    <w:p w:rsidR="00155AC4" w:rsidRPr="00155AC4" w:rsidRDefault="00155AC4" w:rsidP="00155AC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436BC" w:rsidRDefault="00155AC4" w:rsidP="00B436BC">
      <w:pPr>
        <w:spacing w:after="0" w:line="240" w:lineRule="auto"/>
        <w:jc w:val="center"/>
        <w:rPr>
          <w:rFonts w:ascii="Times New Roman" w:hAnsi="Times New Roman" w:cs="Times New Roman"/>
          <w:b/>
          <w:color w:val="680000"/>
          <w:sz w:val="32"/>
          <w:szCs w:val="32"/>
        </w:rPr>
      </w:pPr>
      <w:r w:rsidRPr="006558AC">
        <w:rPr>
          <w:rFonts w:ascii="Times New Roman" w:hAnsi="Times New Roman" w:cs="Times New Roman"/>
          <w:b/>
          <w:color w:val="680000"/>
          <w:sz w:val="32"/>
          <w:szCs w:val="32"/>
        </w:rPr>
        <w:t>БДИТЕЛЬНОСТЬ ДОЛЖНА БЫТЬ ПОСТОЯННОЙ И АКТИВНОЙ</w:t>
      </w:r>
    </w:p>
    <w:p w:rsidR="00B436BC" w:rsidRPr="00B436BC" w:rsidRDefault="000D034E" w:rsidP="00B436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3300"/>
          <w:sz w:val="36"/>
          <w:szCs w:val="36"/>
        </w:rPr>
      </w:pPr>
      <w:r w:rsidRPr="00B436BC">
        <w:rPr>
          <w:rFonts w:ascii="Times New Roman" w:hAnsi="Times New Roman" w:cs="Times New Roman"/>
          <w:b/>
          <w:bCs/>
          <w:color w:val="003300"/>
          <w:sz w:val="36"/>
          <w:szCs w:val="36"/>
        </w:rPr>
        <w:t xml:space="preserve">От согласованности и четкости ваших действий </w:t>
      </w:r>
    </w:p>
    <w:p w:rsidR="006C2752" w:rsidRPr="00B436BC" w:rsidRDefault="00B436BC" w:rsidP="00B436BC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B436BC">
        <w:rPr>
          <w:rFonts w:ascii="Times New Roman" w:hAnsi="Times New Roman" w:cs="Times New Roman"/>
          <w:b/>
          <w:bCs/>
          <w:color w:val="003300"/>
          <w:sz w:val="36"/>
          <w:szCs w:val="36"/>
        </w:rPr>
        <w:t>может</w:t>
      </w:r>
      <w:r w:rsidR="000D034E" w:rsidRPr="00B436BC">
        <w:rPr>
          <w:rFonts w:ascii="Times New Roman" w:hAnsi="Times New Roman" w:cs="Times New Roman"/>
          <w:b/>
          <w:bCs/>
          <w:color w:val="003300"/>
          <w:sz w:val="36"/>
          <w:szCs w:val="36"/>
        </w:rPr>
        <w:t xml:space="preserve"> зависет</w:t>
      </w:r>
      <w:r w:rsidRPr="00B436BC">
        <w:rPr>
          <w:rFonts w:ascii="Times New Roman" w:hAnsi="Times New Roman" w:cs="Times New Roman"/>
          <w:b/>
          <w:bCs/>
          <w:color w:val="003300"/>
          <w:sz w:val="36"/>
          <w:szCs w:val="36"/>
        </w:rPr>
        <w:t>ь жизнь и здоровье многих людей!</w:t>
      </w:r>
    </w:p>
    <w:p w:rsidR="00B436BC" w:rsidRDefault="00B436BC" w:rsidP="00B436BC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</w:p>
    <w:p w:rsidR="00B436BC" w:rsidRDefault="00B436BC" w:rsidP="00B436BC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color w:val="600000"/>
          <w:sz w:val="40"/>
        </w:rPr>
      </w:pPr>
      <w:r w:rsidRPr="00B436BC">
        <w:rPr>
          <w:rFonts w:ascii="Times New Roman" w:hAnsi="Times New Roman" w:cs="Times New Roman"/>
          <w:b/>
          <w:color w:val="600000"/>
          <w:sz w:val="40"/>
        </w:rPr>
        <w:t xml:space="preserve">Терроризм сегодня – </w:t>
      </w:r>
    </w:p>
    <w:p w:rsidR="00B436BC" w:rsidRPr="00B436BC" w:rsidRDefault="00B436BC" w:rsidP="00B436BC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600000"/>
          <w:sz w:val="52"/>
          <w:szCs w:val="32"/>
        </w:rPr>
      </w:pPr>
      <w:r w:rsidRPr="00B436BC">
        <w:rPr>
          <w:rFonts w:ascii="Times New Roman" w:hAnsi="Times New Roman" w:cs="Times New Roman"/>
          <w:b/>
          <w:color w:val="600000"/>
          <w:sz w:val="40"/>
        </w:rPr>
        <w:t>одна из главны</w:t>
      </w:r>
      <w:r w:rsidRPr="00B436BC">
        <w:rPr>
          <w:rFonts w:ascii="Times New Roman" w:hAnsi="Times New Roman" w:cs="Times New Roman"/>
          <w:b/>
          <w:color w:val="600000"/>
          <w:sz w:val="40"/>
        </w:rPr>
        <w:t>х угроз человеческой цивилизации</w:t>
      </w:r>
    </w:p>
    <w:p w:rsidR="00B436BC" w:rsidRPr="00B436BC" w:rsidRDefault="00B436BC" w:rsidP="00B436BC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4"/>
          <w:szCs w:val="24"/>
        </w:rPr>
      </w:pPr>
    </w:p>
    <w:p w:rsidR="00951514" w:rsidRDefault="00951514" w:rsidP="00B436BC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A47972">
        <w:rPr>
          <w:rFonts w:ascii="Times New Roman" w:hAnsi="Times New Roman" w:cs="Times New Roman"/>
          <w:b/>
          <w:color w:val="003300"/>
          <w:sz w:val="36"/>
          <w:szCs w:val="36"/>
        </w:rPr>
        <w:t>КАК ПРОТИВОСТОЯТЬ УГРОЗЕ ТЕРРОРИЗМА</w:t>
      </w:r>
    </w:p>
    <w:p w:rsidR="00B436BC" w:rsidRPr="00B436BC" w:rsidRDefault="00B436BC" w:rsidP="00B43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6BC" w:rsidRPr="00B436BC" w:rsidRDefault="00B436BC" w:rsidP="00B436BC">
      <w:pPr>
        <w:spacing w:after="120" w:line="240" w:lineRule="auto"/>
        <w:jc w:val="both"/>
        <w:rPr>
          <w:rFonts w:ascii="Times New Roman" w:hAnsi="Times New Roman" w:cs="Times New Roman"/>
          <w:color w:val="000076"/>
          <w:sz w:val="28"/>
          <w:szCs w:val="28"/>
        </w:rPr>
      </w:pPr>
      <w:r w:rsidRPr="00B436BC">
        <w:rPr>
          <w:rFonts w:ascii="Times New Roman" w:hAnsi="Times New Roman" w:cs="Times New Roman"/>
          <w:b/>
          <w:color w:val="600000"/>
          <w:sz w:val="32"/>
          <w:szCs w:val="32"/>
        </w:rPr>
        <w:t xml:space="preserve">Террористическая угроза – это каждодневная реальность, </w:t>
      </w:r>
      <w:r w:rsidRPr="00B436BC">
        <w:rPr>
          <w:rFonts w:ascii="Times New Roman" w:hAnsi="Times New Roman" w:cs="Times New Roman"/>
          <w:color w:val="000076"/>
          <w:sz w:val="32"/>
          <w:szCs w:val="32"/>
        </w:rPr>
        <w:t xml:space="preserve">с которой нельзя </w:t>
      </w:r>
      <w:proofErr w:type="gramStart"/>
      <w:r w:rsidRPr="00B436BC">
        <w:rPr>
          <w:rFonts w:ascii="Times New Roman" w:hAnsi="Times New Roman" w:cs="Times New Roman"/>
          <w:color w:val="000076"/>
          <w:sz w:val="32"/>
          <w:szCs w:val="32"/>
        </w:rPr>
        <w:t>смирится</w:t>
      </w:r>
      <w:proofErr w:type="gramEnd"/>
      <w:r w:rsidRPr="00B436BC">
        <w:rPr>
          <w:rFonts w:ascii="Times New Roman" w:hAnsi="Times New Roman" w:cs="Times New Roman"/>
          <w:color w:val="000076"/>
          <w:sz w:val="32"/>
          <w:szCs w:val="32"/>
        </w:rPr>
        <w:t xml:space="preserve"> и к отражению которой надо быть всегда готовыми.</w:t>
      </w:r>
    </w:p>
    <w:p w:rsidR="006558AC" w:rsidRPr="00B436BC" w:rsidRDefault="006558AC" w:rsidP="00B436BC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bCs/>
          <w:color w:val="000076"/>
          <w:sz w:val="32"/>
          <w:szCs w:val="32"/>
        </w:rPr>
      </w:pPr>
      <w:r w:rsidRPr="00B436BC">
        <w:rPr>
          <w:rFonts w:ascii="Times New Roman" w:hAnsi="Times New Roman" w:cs="Times New Roman"/>
          <w:bCs/>
          <w:color w:val="000076"/>
          <w:sz w:val="32"/>
          <w:szCs w:val="32"/>
        </w:rPr>
        <w:t>Если вам стало известно о готовящемся или совершенном преступлении - немедленно сообщите об этом в территориальные органы ФСБ или МВД по месту жительства, либо по телефону доверия или на адрес электронной почты. Помните! Только совместные и грамотные действия способны противостоять и уничтожить тер</w:t>
      </w:r>
      <w:r w:rsidR="00951514" w:rsidRPr="00B436BC">
        <w:rPr>
          <w:rFonts w:ascii="Times New Roman" w:hAnsi="Times New Roman" w:cs="Times New Roman"/>
          <w:bCs/>
          <w:color w:val="000076"/>
          <w:sz w:val="32"/>
          <w:szCs w:val="32"/>
        </w:rPr>
        <w:t>рористическую угрозу.</w:t>
      </w:r>
    </w:p>
    <w:p w:rsidR="00DA3987" w:rsidRPr="00DA3987" w:rsidRDefault="00B436BC" w:rsidP="00B436BC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bCs/>
          <w:color w:val="000066"/>
          <w:sz w:val="32"/>
          <w:szCs w:val="32"/>
        </w:rPr>
      </w:pPr>
      <w:r w:rsidRPr="00B436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82E89F1" wp14:editId="4C6E93C7">
            <wp:simplePos x="0" y="0"/>
            <wp:positionH relativeFrom="column">
              <wp:posOffset>102870</wp:posOffset>
            </wp:positionH>
            <wp:positionV relativeFrom="paragraph">
              <wp:posOffset>11620</wp:posOffset>
            </wp:positionV>
            <wp:extent cx="2208530" cy="3121660"/>
            <wp:effectExtent l="0" t="0" r="1270" b="2540"/>
            <wp:wrapNone/>
            <wp:docPr id="1" name="Рисунок 1" descr="C:\Users\Pinigina.POLEVSKOY-ADM\Desktop\Пинигина\Программы\Типография АТК\gysc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igina.POLEVSKOY-ADM\Desktop\Пинигина\Программы\Типография АТК\gyschi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514" w:rsidRPr="00B436BC" w:rsidRDefault="00951514" w:rsidP="00B436BC">
      <w:pPr>
        <w:tabs>
          <w:tab w:val="left" w:pos="3969"/>
        </w:tabs>
        <w:spacing w:after="0" w:line="240" w:lineRule="auto"/>
        <w:ind w:left="3969"/>
        <w:jc w:val="center"/>
        <w:rPr>
          <w:rFonts w:ascii="Times New Roman" w:hAnsi="Times New Roman" w:cs="Times New Roman"/>
          <w:b/>
          <w:color w:val="680000"/>
          <w:sz w:val="32"/>
          <w:szCs w:val="32"/>
          <w:u w:val="single"/>
        </w:rPr>
      </w:pPr>
      <w:r w:rsidRPr="00B436BC">
        <w:rPr>
          <w:rFonts w:ascii="Times New Roman" w:hAnsi="Times New Roman" w:cs="Times New Roman"/>
          <w:b/>
          <w:color w:val="680000"/>
          <w:sz w:val="32"/>
          <w:szCs w:val="32"/>
          <w:u w:val="single"/>
        </w:rPr>
        <w:t>Телефоны экстренного реагирования</w:t>
      </w:r>
    </w:p>
    <w:p w:rsidR="00951514" w:rsidRPr="00B436BC" w:rsidRDefault="00951514" w:rsidP="00B436BC">
      <w:pPr>
        <w:tabs>
          <w:tab w:val="left" w:pos="3969"/>
        </w:tabs>
        <w:spacing w:after="0" w:line="240" w:lineRule="auto"/>
        <w:ind w:left="39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514" w:rsidRDefault="00951514" w:rsidP="00B436B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155AC4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Администрация </w:t>
      </w:r>
    </w:p>
    <w:p w:rsidR="00951514" w:rsidRPr="00155AC4" w:rsidRDefault="00951514" w:rsidP="00B436B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155AC4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Полевского городского округа (приемная) </w:t>
      </w:r>
    </w:p>
    <w:p w:rsidR="00951514" w:rsidRPr="00155AC4" w:rsidRDefault="00951514" w:rsidP="00B436B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55AC4">
        <w:rPr>
          <w:rFonts w:ascii="Times New Roman" w:hAnsi="Times New Roman" w:cs="Times New Roman"/>
          <w:b/>
          <w:color w:val="000099"/>
          <w:sz w:val="32"/>
          <w:szCs w:val="32"/>
        </w:rPr>
        <w:t>5-40-01</w:t>
      </w:r>
    </w:p>
    <w:p w:rsidR="00951514" w:rsidRPr="00B436BC" w:rsidRDefault="00951514" w:rsidP="00B436B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951514" w:rsidRPr="00155AC4" w:rsidRDefault="00951514" w:rsidP="00B436B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155AC4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Отдел МВД России по г. Полевскому (дежурная часть) </w:t>
      </w:r>
    </w:p>
    <w:p w:rsidR="00951514" w:rsidRPr="00155AC4" w:rsidRDefault="00951514" w:rsidP="00B436B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55AC4">
        <w:rPr>
          <w:rFonts w:ascii="Times New Roman" w:hAnsi="Times New Roman" w:cs="Times New Roman"/>
          <w:b/>
          <w:color w:val="000099"/>
          <w:sz w:val="32"/>
          <w:szCs w:val="32"/>
        </w:rPr>
        <w:t>02, 3-43-40, 5-40-32</w:t>
      </w:r>
    </w:p>
    <w:p w:rsidR="00951514" w:rsidRPr="00B436BC" w:rsidRDefault="00951514" w:rsidP="00B436B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951514" w:rsidRPr="00155AC4" w:rsidRDefault="00951514" w:rsidP="00B436B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155AC4">
        <w:rPr>
          <w:rFonts w:ascii="Times New Roman" w:hAnsi="Times New Roman" w:cs="Times New Roman"/>
          <w:b/>
          <w:color w:val="003300"/>
          <w:sz w:val="32"/>
          <w:szCs w:val="32"/>
        </w:rPr>
        <w:t>Единый экстренный канал</w:t>
      </w:r>
    </w:p>
    <w:p w:rsidR="00951514" w:rsidRPr="00155AC4" w:rsidRDefault="00951514" w:rsidP="00B436BC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155AC4">
        <w:rPr>
          <w:rFonts w:ascii="Times New Roman" w:hAnsi="Times New Roman" w:cs="Times New Roman"/>
          <w:b/>
          <w:color w:val="003300"/>
          <w:sz w:val="32"/>
          <w:szCs w:val="32"/>
        </w:rPr>
        <w:t xml:space="preserve">для любых операторов мобильной связи </w:t>
      </w:r>
    </w:p>
    <w:p w:rsidR="00951514" w:rsidRPr="00155AC4" w:rsidRDefault="00951514" w:rsidP="00F1274D">
      <w:pPr>
        <w:tabs>
          <w:tab w:val="left" w:pos="3969"/>
        </w:tabs>
        <w:spacing w:after="120" w:line="240" w:lineRule="auto"/>
        <w:ind w:left="3969"/>
        <w:jc w:val="both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55AC4">
        <w:rPr>
          <w:rFonts w:ascii="Times New Roman" w:hAnsi="Times New Roman" w:cs="Times New Roman"/>
          <w:b/>
          <w:color w:val="000099"/>
          <w:sz w:val="32"/>
          <w:szCs w:val="32"/>
        </w:rPr>
        <w:t>112</w:t>
      </w:r>
    </w:p>
    <w:p w:rsidR="006C2752" w:rsidRPr="00B436BC" w:rsidRDefault="00DA3987" w:rsidP="006558AC">
      <w:pPr>
        <w:tabs>
          <w:tab w:val="left" w:pos="3965"/>
        </w:tabs>
        <w:spacing w:after="120" w:line="240" w:lineRule="auto"/>
        <w:jc w:val="both"/>
        <w:rPr>
          <w:rFonts w:ascii="Times New Roman" w:hAnsi="Times New Roman" w:cs="Times New Roman"/>
          <w:color w:val="000076"/>
          <w:sz w:val="28"/>
          <w:szCs w:val="28"/>
        </w:rPr>
      </w:pPr>
      <w:r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>Обращаем внимание</w:t>
      </w:r>
      <w:r w:rsidR="000D034E"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 xml:space="preserve"> </w:t>
      </w:r>
      <w:r w:rsidR="00B436BC">
        <w:rPr>
          <w:rFonts w:ascii="Times New Roman" w:hAnsi="Times New Roman" w:cs="Times New Roman"/>
          <w:bCs/>
          <w:color w:val="000076"/>
          <w:sz w:val="28"/>
          <w:szCs w:val="28"/>
        </w:rPr>
        <w:t>граждан</w:t>
      </w:r>
      <w:r w:rsidR="000D034E"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 xml:space="preserve"> </w:t>
      </w:r>
      <w:r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>на необходимость</w:t>
      </w:r>
      <w:r w:rsidR="000D034E"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 xml:space="preserve"> воздерживаться от совершения заведомо ложных сообщений об актах терроризма и предупреждае</w:t>
      </w:r>
      <w:r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>м</w:t>
      </w:r>
      <w:r w:rsidR="000D034E"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 xml:space="preserve"> об уголовной ответственности за указанные деяния, предусматривающей наказание от штрафа в размере до 200 тысяч рублей до лишения свободы на срок до 3 лет</w:t>
      </w:r>
      <w:r w:rsidR="00F1274D">
        <w:rPr>
          <w:rFonts w:ascii="Times New Roman" w:hAnsi="Times New Roman" w:cs="Times New Roman"/>
          <w:bCs/>
          <w:color w:val="000076"/>
          <w:sz w:val="28"/>
          <w:szCs w:val="28"/>
        </w:rPr>
        <w:t xml:space="preserve"> (ст.207 УК РФ)</w:t>
      </w:r>
      <w:r w:rsidR="000D034E"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>.</w:t>
      </w:r>
    </w:p>
    <w:p w:rsidR="006C2752" w:rsidRPr="00B436BC" w:rsidRDefault="000D034E" w:rsidP="006558AC">
      <w:pPr>
        <w:tabs>
          <w:tab w:val="left" w:pos="3965"/>
        </w:tabs>
        <w:spacing w:after="120" w:line="240" w:lineRule="auto"/>
        <w:jc w:val="both"/>
        <w:rPr>
          <w:rFonts w:ascii="Times New Roman" w:hAnsi="Times New Roman" w:cs="Times New Roman"/>
          <w:color w:val="000076"/>
          <w:sz w:val="28"/>
          <w:szCs w:val="28"/>
        </w:rPr>
      </w:pPr>
      <w:r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 xml:space="preserve">Отвлечение сил и средств оперативных служб негативно сказывается на обеспечении общественной безопасности, жизни, здоровья и законных интересов жителей. </w:t>
      </w:r>
    </w:p>
    <w:p w:rsidR="006C2752" w:rsidRPr="00B436BC" w:rsidRDefault="000D034E" w:rsidP="006558AC">
      <w:pPr>
        <w:tabs>
          <w:tab w:val="left" w:pos="3965"/>
        </w:tabs>
        <w:spacing w:after="120" w:line="240" w:lineRule="auto"/>
        <w:jc w:val="both"/>
        <w:rPr>
          <w:rFonts w:ascii="Times New Roman" w:hAnsi="Times New Roman" w:cs="Times New Roman"/>
          <w:color w:val="000076"/>
          <w:sz w:val="28"/>
          <w:szCs w:val="28"/>
        </w:rPr>
      </w:pPr>
      <w:r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>Ложные сообщения отвлекают внимание правоохранительных структур от действительно опасных для общес</w:t>
      </w:r>
      <w:bookmarkStart w:id="0" w:name="_GoBack"/>
      <w:bookmarkEnd w:id="0"/>
      <w:r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>тва преступлений.</w:t>
      </w:r>
    </w:p>
    <w:p w:rsidR="00155AC4" w:rsidRDefault="006558AC" w:rsidP="00B436BC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bCs/>
          <w:color w:val="000076"/>
          <w:sz w:val="28"/>
          <w:szCs w:val="28"/>
        </w:rPr>
      </w:pPr>
      <w:r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>Телефонный террорист - это фактически пособник реального террориста. От действий «</w:t>
      </w:r>
      <w:proofErr w:type="spellStart"/>
      <w:r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>лжетеррористов</w:t>
      </w:r>
      <w:proofErr w:type="spellEnd"/>
      <w:r w:rsidRPr="00B436BC">
        <w:rPr>
          <w:rFonts w:ascii="Times New Roman" w:hAnsi="Times New Roman" w:cs="Times New Roman"/>
          <w:bCs/>
          <w:color w:val="000076"/>
          <w:sz w:val="28"/>
          <w:szCs w:val="28"/>
        </w:rPr>
        <w:t>» может зависеть эффективность предотвращения реальных террористических актов!</w:t>
      </w:r>
    </w:p>
    <w:p w:rsidR="00B436BC" w:rsidRPr="00B436BC" w:rsidRDefault="00B436BC" w:rsidP="00B436BC">
      <w:pPr>
        <w:tabs>
          <w:tab w:val="left" w:pos="3965"/>
        </w:tabs>
        <w:spacing w:after="0" w:line="240" w:lineRule="auto"/>
        <w:jc w:val="both"/>
        <w:rPr>
          <w:rFonts w:ascii="Times New Roman" w:hAnsi="Times New Roman" w:cs="Times New Roman"/>
          <w:bCs/>
          <w:color w:val="000076"/>
          <w:sz w:val="28"/>
          <w:szCs w:val="28"/>
        </w:rPr>
      </w:pPr>
    </w:p>
    <w:p w:rsidR="00B436BC" w:rsidRDefault="00B436BC" w:rsidP="00B436BC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color w:val="600000"/>
          <w:sz w:val="32"/>
          <w:szCs w:val="32"/>
        </w:rPr>
      </w:pPr>
      <w:r w:rsidRPr="00B436BC">
        <w:rPr>
          <w:rFonts w:ascii="Times New Roman" w:hAnsi="Times New Roman" w:cs="Times New Roman"/>
          <w:b/>
          <w:color w:val="600000"/>
          <w:sz w:val="32"/>
          <w:szCs w:val="32"/>
        </w:rPr>
        <w:t>У всех нас общий враг, и бороться с ним мы должны сообща.</w:t>
      </w:r>
    </w:p>
    <w:p w:rsidR="00B436BC" w:rsidRPr="00B436BC" w:rsidRDefault="00B436BC" w:rsidP="00B436BC">
      <w:pPr>
        <w:tabs>
          <w:tab w:val="left" w:pos="3965"/>
        </w:tabs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B436BC">
        <w:rPr>
          <w:rFonts w:ascii="Times New Roman" w:hAnsi="Times New Roman" w:cs="Times New Roman"/>
          <w:b/>
          <w:color w:val="003300"/>
          <w:sz w:val="32"/>
          <w:szCs w:val="32"/>
        </w:rPr>
        <w:t>Активная гражданская позиция каждого – необходимое условие успешного противостояния террористам.</w:t>
      </w:r>
    </w:p>
    <w:sectPr w:rsidR="00B436BC" w:rsidRPr="00B436BC" w:rsidSect="00155AC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9" type="#_x0000_t75" style="width:484.35pt;height:635.85pt" o:bullet="t">
        <v:imagedata r:id="rId1" o:title="12471171621125803968Sign_language_L"/>
      </v:shape>
    </w:pict>
  </w:numPicBullet>
  <w:numPicBullet w:numPicBulletId="1">
    <w:pict>
      <v:shape id="_x0000_i1150" type="#_x0000_t75" style="width:376.85pt;height:376.85pt" o:bullet="t">
        <v:imagedata r:id="rId2" o:title="13488697216929"/>
      </v:shape>
    </w:pict>
  </w:numPicBullet>
  <w:numPicBullet w:numPicBulletId="2">
    <w:pict>
      <v:shape id="_x0000_i1151" type="#_x0000_t75" style="width:342.25pt;height:448.85pt" o:bullet="t">
        <v:imagedata r:id="rId3" o:title="12471171621125803968Sign_language_L"/>
      </v:shape>
    </w:pict>
  </w:numPicBullet>
  <w:abstractNum w:abstractNumId="0">
    <w:nsid w:val="053B61EE"/>
    <w:multiLevelType w:val="hybridMultilevel"/>
    <w:tmpl w:val="6B5E5D58"/>
    <w:lvl w:ilvl="0" w:tplc="19C4CD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709BF"/>
    <w:multiLevelType w:val="hybridMultilevel"/>
    <w:tmpl w:val="2E967E5A"/>
    <w:lvl w:ilvl="0" w:tplc="96B2A4E6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BB1BE6"/>
    <w:multiLevelType w:val="hybridMultilevel"/>
    <w:tmpl w:val="E9C24400"/>
    <w:lvl w:ilvl="0" w:tplc="19C4CD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4F61F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0E3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C99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EFD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8B3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621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CC2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207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23C12"/>
    <w:multiLevelType w:val="hybridMultilevel"/>
    <w:tmpl w:val="8F401E74"/>
    <w:lvl w:ilvl="0" w:tplc="19C4CD66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BCE14DA"/>
    <w:multiLevelType w:val="hybridMultilevel"/>
    <w:tmpl w:val="5442DF5E"/>
    <w:lvl w:ilvl="0" w:tplc="96B2A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4F61F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0E3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C99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EFD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8B3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621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CC2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207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1F0EE3"/>
    <w:multiLevelType w:val="hybridMultilevel"/>
    <w:tmpl w:val="A1BAC8DE"/>
    <w:lvl w:ilvl="0" w:tplc="6BAABE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5860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007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D653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02C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F018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AE8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24D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5A7B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C1D0C8A"/>
    <w:multiLevelType w:val="hybridMultilevel"/>
    <w:tmpl w:val="66CAC0AA"/>
    <w:lvl w:ilvl="0" w:tplc="96B2A4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37B1B"/>
    <w:multiLevelType w:val="hybridMultilevel"/>
    <w:tmpl w:val="2AAC63FE"/>
    <w:lvl w:ilvl="0" w:tplc="8804A0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BC51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D00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1EBB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D8D7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6D7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6E32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926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1CA6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2965845"/>
    <w:multiLevelType w:val="hybridMultilevel"/>
    <w:tmpl w:val="2526AAA4"/>
    <w:lvl w:ilvl="0" w:tplc="F89E7C8C">
      <w:start w:val="1"/>
      <w:numFmt w:val="bullet"/>
      <w:lvlText w:val=""/>
      <w:lvlPicBulletId w:val="2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630E58C0"/>
    <w:multiLevelType w:val="hybridMultilevel"/>
    <w:tmpl w:val="F188B29C"/>
    <w:lvl w:ilvl="0" w:tplc="81B69E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F61F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C0E3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C99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EFD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8B3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621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CC2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207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2D1279"/>
    <w:multiLevelType w:val="hybridMultilevel"/>
    <w:tmpl w:val="D2D82F7E"/>
    <w:lvl w:ilvl="0" w:tplc="96B2A4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09"/>
    <w:rsid w:val="000D034E"/>
    <w:rsid w:val="000D1009"/>
    <w:rsid w:val="00155AC4"/>
    <w:rsid w:val="006558AC"/>
    <w:rsid w:val="006C2752"/>
    <w:rsid w:val="007638F0"/>
    <w:rsid w:val="00951514"/>
    <w:rsid w:val="009656DD"/>
    <w:rsid w:val="00A04042"/>
    <w:rsid w:val="00A47972"/>
    <w:rsid w:val="00B436BC"/>
    <w:rsid w:val="00DA3987"/>
    <w:rsid w:val="00F1274D"/>
    <w:rsid w:val="00F975D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A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AC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5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A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AC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5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AD094-A384-435A-8A3D-4E8D6B09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Пинигина</dc:creator>
  <cp:keywords/>
  <dc:description/>
  <cp:lastModifiedBy>Ирина Пинигина</cp:lastModifiedBy>
  <cp:revision>6</cp:revision>
  <dcterms:created xsi:type="dcterms:W3CDTF">2016-05-06T03:20:00Z</dcterms:created>
  <dcterms:modified xsi:type="dcterms:W3CDTF">2016-05-06T06:20:00Z</dcterms:modified>
</cp:coreProperties>
</file>